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509C" w14:textId="4AF6E166" w:rsidR="00AE24A8" w:rsidRPr="00B30FB0" w:rsidRDefault="00B30FB0" w:rsidP="00B30FB0">
      <w:pPr>
        <w:tabs>
          <w:tab w:val="left" w:pos="567"/>
        </w:tabs>
        <w:ind w:firstLine="0"/>
        <w:rPr>
          <w:rFonts w:ascii="Times New Roman" w:hAnsi="Times New Roman" w:cs="Times New Roman"/>
        </w:rPr>
      </w:pPr>
      <w:bookmarkStart w:id="0" w:name="_Toc471905276"/>
      <w:r>
        <w:rPr>
          <w:rFonts w:ascii="Times New Roman" w:hAnsi="Times New Roman" w:cs="Times New Roman"/>
        </w:rPr>
        <w:tab/>
      </w:r>
      <w:r w:rsidR="00AE24A8" w:rsidRPr="00B30FB0">
        <w:rPr>
          <w:rFonts w:ascii="Times New Roman" w:hAnsi="Times New Roman" w:cs="Times New Roman"/>
        </w:rPr>
        <w:t xml:space="preserve">Na temelju </w:t>
      </w:r>
      <w:r w:rsidR="00D20594" w:rsidRPr="00B30FB0">
        <w:rPr>
          <w:rFonts w:ascii="Times New Roman" w:hAnsi="Times New Roman" w:cs="Times New Roman"/>
        </w:rPr>
        <w:t xml:space="preserve">Odluke o raspisivanju </w:t>
      </w:r>
      <w:r w:rsidR="00C451B2">
        <w:rPr>
          <w:rFonts w:ascii="Times New Roman" w:hAnsi="Times New Roman" w:cs="Times New Roman"/>
        </w:rPr>
        <w:t>Javnih poziva mladim o</w:t>
      </w:r>
      <w:r w:rsidR="00E83BE3">
        <w:rPr>
          <w:rFonts w:ascii="Times New Roman" w:hAnsi="Times New Roman" w:cs="Times New Roman"/>
        </w:rPr>
        <w:t xml:space="preserve">sobama </w:t>
      </w:r>
      <w:r w:rsidR="00C451B2">
        <w:rPr>
          <w:rFonts w:ascii="Times New Roman" w:hAnsi="Times New Roman" w:cs="Times New Roman"/>
        </w:rPr>
        <w:t xml:space="preserve">za dostavu prijava za korištenje </w:t>
      </w:r>
      <w:r w:rsidR="00D20594" w:rsidRPr="00B30FB0">
        <w:rPr>
          <w:rFonts w:ascii="Times New Roman" w:hAnsi="Times New Roman" w:cs="Times New Roman"/>
        </w:rPr>
        <w:t>sredstava</w:t>
      </w:r>
      <w:r w:rsidR="00730FB0">
        <w:rPr>
          <w:rFonts w:ascii="Times New Roman" w:hAnsi="Times New Roman" w:cs="Times New Roman"/>
        </w:rPr>
        <w:t xml:space="preserve"> potpore </w:t>
      </w:r>
      <w:r w:rsidR="00D20594" w:rsidRPr="00B30FB0">
        <w:rPr>
          <w:rFonts w:ascii="Times New Roman" w:hAnsi="Times New Roman" w:cs="Times New Roman"/>
        </w:rPr>
        <w:t>pri rješavanju stambenog pitanja na području Općine Legrad</w:t>
      </w:r>
      <w:r w:rsidR="000C0B20">
        <w:rPr>
          <w:rFonts w:ascii="Times New Roman" w:hAnsi="Times New Roman" w:cs="Times New Roman"/>
        </w:rPr>
        <w:t xml:space="preserve">, </w:t>
      </w:r>
      <w:r w:rsidR="00C451B2">
        <w:rPr>
          <w:rFonts w:ascii="Times New Roman" w:hAnsi="Times New Roman" w:cs="Times New Roman"/>
        </w:rPr>
        <w:t xml:space="preserve"> KLASA: 37</w:t>
      </w:r>
      <w:r w:rsidR="00F7481B">
        <w:rPr>
          <w:rFonts w:ascii="Times New Roman" w:hAnsi="Times New Roman" w:cs="Times New Roman"/>
        </w:rPr>
        <w:t>1</w:t>
      </w:r>
      <w:r w:rsidR="00C451B2">
        <w:rPr>
          <w:rFonts w:ascii="Times New Roman" w:hAnsi="Times New Roman" w:cs="Times New Roman"/>
        </w:rPr>
        <w:t>-01/2</w:t>
      </w:r>
      <w:r w:rsidR="00613330">
        <w:rPr>
          <w:rFonts w:ascii="Times New Roman" w:hAnsi="Times New Roman" w:cs="Times New Roman"/>
        </w:rPr>
        <w:t>6</w:t>
      </w:r>
      <w:r w:rsidR="00C451B2">
        <w:rPr>
          <w:rFonts w:ascii="Times New Roman" w:hAnsi="Times New Roman" w:cs="Times New Roman"/>
        </w:rPr>
        <w:t>-01/01, URBROJ: 2137</w:t>
      </w:r>
      <w:r w:rsidR="00F7481B">
        <w:rPr>
          <w:rFonts w:ascii="Times New Roman" w:hAnsi="Times New Roman" w:cs="Times New Roman"/>
        </w:rPr>
        <w:t>-</w:t>
      </w:r>
      <w:r w:rsidR="00C451B2">
        <w:rPr>
          <w:rFonts w:ascii="Times New Roman" w:hAnsi="Times New Roman" w:cs="Times New Roman"/>
        </w:rPr>
        <w:t>10</w:t>
      </w:r>
      <w:r w:rsidR="00F7481B">
        <w:rPr>
          <w:rFonts w:ascii="Times New Roman" w:hAnsi="Times New Roman" w:cs="Times New Roman"/>
        </w:rPr>
        <w:t>-02</w:t>
      </w:r>
      <w:r w:rsidR="00C451B2">
        <w:rPr>
          <w:rFonts w:ascii="Times New Roman" w:hAnsi="Times New Roman" w:cs="Times New Roman"/>
        </w:rPr>
        <w:t>-2</w:t>
      </w:r>
      <w:r w:rsidR="00613330">
        <w:rPr>
          <w:rFonts w:ascii="Times New Roman" w:hAnsi="Times New Roman" w:cs="Times New Roman"/>
        </w:rPr>
        <w:t>6</w:t>
      </w:r>
      <w:r w:rsidR="00C451B2">
        <w:rPr>
          <w:rFonts w:ascii="Times New Roman" w:hAnsi="Times New Roman" w:cs="Times New Roman"/>
        </w:rPr>
        <w:t>-</w:t>
      </w:r>
      <w:r w:rsidR="00613330">
        <w:rPr>
          <w:rFonts w:ascii="Times New Roman" w:hAnsi="Times New Roman" w:cs="Times New Roman"/>
        </w:rPr>
        <w:t>5</w:t>
      </w:r>
      <w:r w:rsidR="00C451B2">
        <w:rPr>
          <w:rFonts w:ascii="Times New Roman" w:hAnsi="Times New Roman" w:cs="Times New Roman"/>
        </w:rPr>
        <w:t xml:space="preserve"> od </w:t>
      </w:r>
      <w:r w:rsidR="00EB3739">
        <w:rPr>
          <w:rFonts w:ascii="Times New Roman" w:hAnsi="Times New Roman" w:cs="Times New Roman"/>
        </w:rPr>
        <w:t>2</w:t>
      </w:r>
      <w:r w:rsidR="00613330">
        <w:rPr>
          <w:rFonts w:ascii="Times New Roman" w:hAnsi="Times New Roman" w:cs="Times New Roman"/>
        </w:rPr>
        <w:t>4</w:t>
      </w:r>
      <w:r w:rsidR="00C451B2">
        <w:rPr>
          <w:rFonts w:ascii="Times New Roman" w:hAnsi="Times New Roman" w:cs="Times New Roman"/>
        </w:rPr>
        <w:t xml:space="preserve">. </w:t>
      </w:r>
      <w:r w:rsidR="00613330">
        <w:rPr>
          <w:rFonts w:ascii="Times New Roman" w:hAnsi="Times New Roman" w:cs="Times New Roman"/>
        </w:rPr>
        <w:t>travnja</w:t>
      </w:r>
      <w:r w:rsidR="00C451B2">
        <w:rPr>
          <w:rFonts w:ascii="Times New Roman" w:hAnsi="Times New Roman" w:cs="Times New Roman"/>
        </w:rPr>
        <w:t xml:space="preserve"> 202</w:t>
      </w:r>
      <w:r w:rsidR="00613330">
        <w:rPr>
          <w:rFonts w:ascii="Times New Roman" w:hAnsi="Times New Roman" w:cs="Times New Roman"/>
        </w:rPr>
        <w:t>6</w:t>
      </w:r>
      <w:r w:rsidR="00C451B2">
        <w:rPr>
          <w:rFonts w:ascii="Times New Roman" w:hAnsi="Times New Roman" w:cs="Times New Roman"/>
        </w:rPr>
        <w:t>. godine</w:t>
      </w:r>
      <w:r w:rsidR="00D20594" w:rsidRPr="00B30FB0">
        <w:rPr>
          <w:rFonts w:ascii="Times New Roman" w:hAnsi="Times New Roman" w:cs="Times New Roman"/>
        </w:rPr>
        <w:t xml:space="preserve">, a </w:t>
      </w:r>
      <w:r w:rsidR="00486CCB">
        <w:rPr>
          <w:rFonts w:ascii="Times New Roman" w:hAnsi="Times New Roman" w:cs="Times New Roman"/>
        </w:rPr>
        <w:t xml:space="preserve">sukladno </w:t>
      </w:r>
      <w:r w:rsidR="00AE24A8" w:rsidRPr="00B30FB0">
        <w:rPr>
          <w:rFonts w:ascii="Times New Roman" w:hAnsi="Times New Roman" w:cs="Times New Roman"/>
        </w:rPr>
        <w:t>Program</w:t>
      </w:r>
      <w:r w:rsidR="00486CCB">
        <w:rPr>
          <w:rFonts w:ascii="Times New Roman" w:hAnsi="Times New Roman" w:cs="Times New Roman"/>
        </w:rPr>
        <w:t>u</w:t>
      </w:r>
      <w:r w:rsidR="00AE24A8" w:rsidRPr="00B30FB0">
        <w:rPr>
          <w:rFonts w:ascii="Times New Roman" w:hAnsi="Times New Roman" w:cs="Times New Roman"/>
        </w:rPr>
        <w:t xml:space="preserve"> mjera za poticanje rješavanja stambenog pitanja mladih o</w:t>
      </w:r>
      <w:r w:rsidR="00E83BE3">
        <w:rPr>
          <w:rFonts w:ascii="Times New Roman" w:hAnsi="Times New Roman" w:cs="Times New Roman"/>
        </w:rPr>
        <w:t xml:space="preserve">soba </w:t>
      </w:r>
      <w:r w:rsidR="00AE24A8" w:rsidRPr="00B30FB0">
        <w:rPr>
          <w:rFonts w:ascii="Times New Roman" w:hAnsi="Times New Roman" w:cs="Times New Roman"/>
        </w:rPr>
        <w:t xml:space="preserve">na području Općine </w:t>
      </w:r>
      <w:r w:rsidR="00D20594" w:rsidRPr="00B30FB0">
        <w:rPr>
          <w:rFonts w:ascii="Times New Roman" w:hAnsi="Times New Roman" w:cs="Times New Roman"/>
        </w:rPr>
        <w:t>Legrad</w:t>
      </w:r>
      <w:r w:rsidR="00AE24A8" w:rsidRPr="00B30FB0">
        <w:rPr>
          <w:rFonts w:ascii="Times New Roman" w:hAnsi="Times New Roman" w:cs="Times New Roman"/>
        </w:rPr>
        <w:t>, objavljuje se</w:t>
      </w:r>
    </w:p>
    <w:p w14:paraId="0A3E6663" w14:textId="77777777" w:rsidR="00AE24A8" w:rsidRPr="00B30FB0" w:rsidRDefault="00AE24A8" w:rsidP="00B30FB0">
      <w:pPr>
        <w:pStyle w:val="Naslov2"/>
        <w:numPr>
          <w:ilvl w:val="0"/>
          <w:numId w:val="0"/>
        </w:numPr>
        <w:tabs>
          <w:tab w:val="left" w:pos="567"/>
        </w:tabs>
        <w:rPr>
          <w:rFonts w:ascii="Times New Roman" w:hAnsi="Times New Roman" w:cs="Times New Roman"/>
        </w:rPr>
      </w:pPr>
      <w:bookmarkStart w:id="1" w:name="_Toc471905285"/>
    </w:p>
    <w:p w14:paraId="16EAA528" w14:textId="77777777" w:rsidR="00AE24A8" w:rsidRPr="00B30FB0" w:rsidRDefault="00AE24A8"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J A V N I    P O Z I V</w:t>
      </w:r>
    </w:p>
    <w:p w14:paraId="42CEA40E" w14:textId="77777777" w:rsidR="00C451B2" w:rsidRDefault="00AE24A8"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mladim o</w:t>
      </w:r>
      <w:r w:rsidR="00E83BE3">
        <w:rPr>
          <w:rFonts w:ascii="Times New Roman" w:hAnsi="Times New Roman" w:cs="Times New Roman"/>
        </w:rPr>
        <w:t xml:space="preserve">sobama </w:t>
      </w:r>
      <w:r w:rsidRPr="00B30FB0">
        <w:rPr>
          <w:rFonts w:ascii="Times New Roman" w:hAnsi="Times New Roman" w:cs="Times New Roman"/>
        </w:rPr>
        <w:t xml:space="preserve">za dostavu prijava za </w:t>
      </w:r>
      <w:r w:rsidR="00486CCB">
        <w:rPr>
          <w:rFonts w:ascii="Times New Roman" w:hAnsi="Times New Roman" w:cs="Times New Roman"/>
        </w:rPr>
        <w:t>dodjelu potpora za</w:t>
      </w:r>
      <w:r w:rsidRPr="00B30FB0">
        <w:rPr>
          <w:rFonts w:ascii="Times New Roman" w:hAnsi="Times New Roman" w:cs="Times New Roman"/>
        </w:rPr>
        <w:t xml:space="preserve"> rješavanj</w:t>
      </w:r>
      <w:r w:rsidR="00486CCB">
        <w:rPr>
          <w:rFonts w:ascii="Times New Roman" w:hAnsi="Times New Roman" w:cs="Times New Roman"/>
        </w:rPr>
        <w:t>e</w:t>
      </w:r>
      <w:r w:rsidRPr="00B30FB0">
        <w:rPr>
          <w:rFonts w:ascii="Times New Roman" w:hAnsi="Times New Roman" w:cs="Times New Roman"/>
        </w:rPr>
        <w:t xml:space="preserve"> </w:t>
      </w:r>
    </w:p>
    <w:p w14:paraId="0C789397" w14:textId="77777777" w:rsidR="00730FB0" w:rsidRDefault="00AE24A8"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 xml:space="preserve">stambenog pitanja na području </w:t>
      </w:r>
      <w:r w:rsidR="00C451B2">
        <w:rPr>
          <w:rFonts w:ascii="Times New Roman" w:hAnsi="Times New Roman" w:cs="Times New Roman"/>
        </w:rPr>
        <w:t>O</w:t>
      </w:r>
      <w:r w:rsidRPr="00B30FB0">
        <w:rPr>
          <w:rFonts w:ascii="Times New Roman" w:hAnsi="Times New Roman" w:cs="Times New Roman"/>
        </w:rPr>
        <w:t xml:space="preserve">pćine </w:t>
      </w:r>
      <w:r w:rsidR="00D20594" w:rsidRPr="00B30FB0">
        <w:rPr>
          <w:rFonts w:ascii="Times New Roman" w:hAnsi="Times New Roman" w:cs="Times New Roman"/>
        </w:rPr>
        <w:t xml:space="preserve">Legrad </w:t>
      </w:r>
    </w:p>
    <w:p w14:paraId="08C2CDEB" w14:textId="25ED8811" w:rsidR="00AE24A8" w:rsidRPr="00B30FB0" w:rsidRDefault="00D20594"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 xml:space="preserve">za </w:t>
      </w:r>
      <w:bookmarkEnd w:id="1"/>
      <w:r w:rsidRPr="00B30FB0">
        <w:rPr>
          <w:rFonts w:ascii="Times New Roman" w:hAnsi="Times New Roman" w:cs="Times New Roman"/>
        </w:rPr>
        <w:t xml:space="preserve">Mjeru </w:t>
      </w:r>
      <w:r w:rsidR="00613330">
        <w:rPr>
          <w:rFonts w:ascii="Times New Roman" w:hAnsi="Times New Roman" w:cs="Times New Roman"/>
        </w:rPr>
        <w:t>2</w:t>
      </w:r>
      <w:r w:rsidRPr="00B30FB0">
        <w:rPr>
          <w:rFonts w:ascii="Times New Roman" w:hAnsi="Times New Roman" w:cs="Times New Roman"/>
        </w:rPr>
        <w:t>.</w:t>
      </w:r>
      <w:r w:rsidR="00730FB0">
        <w:rPr>
          <w:rFonts w:ascii="Times New Roman" w:hAnsi="Times New Roman" w:cs="Times New Roman"/>
        </w:rPr>
        <w:t xml:space="preserve"> u 20</w:t>
      </w:r>
      <w:r w:rsidR="00C451B2">
        <w:rPr>
          <w:rFonts w:ascii="Times New Roman" w:hAnsi="Times New Roman" w:cs="Times New Roman"/>
        </w:rPr>
        <w:t>2</w:t>
      </w:r>
      <w:r w:rsidR="00613330">
        <w:rPr>
          <w:rFonts w:ascii="Times New Roman" w:hAnsi="Times New Roman" w:cs="Times New Roman"/>
        </w:rPr>
        <w:t>6</w:t>
      </w:r>
      <w:r w:rsidR="00730FB0">
        <w:rPr>
          <w:rFonts w:ascii="Times New Roman" w:hAnsi="Times New Roman" w:cs="Times New Roman"/>
        </w:rPr>
        <w:t>. godini</w:t>
      </w:r>
    </w:p>
    <w:p w14:paraId="34625D7B" w14:textId="77777777" w:rsidR="00AE24A8" w:rsidRPr="00B30FB0" w:rsidRDefault="00AE24A8" w:rsidP="00B30FB0">
      <w:pPr>
        <w:tabs>
          <w:tab w:val="left" w:pos="567"/>
        </w:tabs>
        <w:spacing w:after="0" w:line="259" w:lineRule="auto"/>
        <w:ind w:right="0" w:firstLine="0"/>
        <w:rPr>
          <w:rFonts w:ascii="Times New Roman" w:hAnsi="Times New Roman" w:cs="Times New Roman"/>
          <w:b/>
        </w:rPr>
      </w:pPr>
    </w:p>
    <w:p w14:paraId="3CA8F87F" w14:textId="77777777" w:rsidR="00AE24A8" w:rsidRPr="00B30FB0" w:rsidRDefault="00B30FB0" w:rsidP="00B30FB0">
      <w:pPr>
        <w:tabs>
          <w:tab w:val="left" w:pos="567"/>
        </w:tabs>
        <w:spacing w:line="276" w:lineRule="auto"/>
        <w:ind w:left="-15" w:right="0" w:firstLine="0"/>
        <w:rPr>
          <w:rFonts w:ascii="Times New Roman" w:hAnsi="Times New Roman" w:cs="Times New Roman"/>
        </w:rPr>
      </w:pPr>
      <w:r>
        <w:rPr>
          <w:rFonts w:ascii="Times New Roman" w:hAnsi="Times New Roman" w:cs="Times New Roman"/>
          <w:szCs w:val="24"/>
        </w:rPr>
        <w:tab/>
      </w:r>
      <w:r w:rsidR="00AE24A8" w:rsidRPr="00B30FB0">
        <w:rPr>
          <w:rFonts w:ascii="Times New Roman" w:hAnsi="Times New Roman" w:cs="Times New Roman"/>
          <w:szCs w:val="24"/>
        </w:rPr>
        <w:t>Ovim Javnim pozivom i mjerama propisanim  Programom mjera za poticanje rješavanja stambenog pitanja mladih</w:t>
      </w:r>
      <w:r w:rsidR="00E83BE3">
        <w:rPr>
          <w:rFonts w:ascii="Times New Roman" w:hAnsi="Times New Roman" w:cs="Times New Roman"/>
          <w:szCs w:val="24"/>
        </w:rPr>
        <w:t xml:space="preserve"> osoba</w:t>
      </w:r>
      <w:r w:rsidR="00AE24A8" w:rsidRPr="00B30FB0">
        <w:rPr>
          <w:rFonts w:ascii="Times New Roman" w:hAnsi="Times New Roman" w:cs="Times New Roman"/>
          <w:szCs w:val="24"/>
        </w:rPr>
        <w:t xml:space="preserve"> na području Općine </w:t>
      </w:r>
      <w:r w:rsidR="00D20594" w:rsidRPr="00B30FB0">
        <w:rPr>
          <w:rFonts w:ascii="Times New Roman" w:hAnsi="Times New Roman" w:cs="Times New Roman"/>
          <w:szCs w:val="24"/>
        </w:rPr>
        <w:t>Legrad</w:t>
      </w:r>
      <w:r w:rsidR="00AE24A8" w:rsidRPr="00B30FB0">
        <w:rPr>
          <w:rFonts w:ascii="Times New Roman" w:hAnsi="Times New Roman" w:cs="Times New Roman"/>
          <w:szCs w:val="24"/>
        </w:rPr>
        <w:t xml:space="preserve"> (u daljnjem tekstu: Program), namjerava se pomoći </w:t>
      </w:r>
      <w:r w:rsidR="00D20594" w:rsidRPr="00B30FB0">
        <w:rPr>
          <w:rFonts w:ascii="Times New Roman" w:hAnsi="Times New Roman" w:cs="Times New Roman"/>
          <w:szCs w:val="24"/>
        </w:rPr>
        <w:t>mladim obiteljima</w:t>
      </w:r>
      <w:r w:rsidR="00E83BE3">
        <w:rPr>
          <w:rFonts w:ascii="Times New Roman" w:hAnsi="Times New Roman" w:cs="Times New Roman"/>
          <w:szCs w:val="24"/>
        </w:rPr>
        <w:t xml:space="preserve"> i osobama (samcima)</w:t>
      </w:r>
      <w:r w:rsidR="00D20594" w:rsidRPr="00B30FB0">
        <w:rPr>
          <w:rFonts w:ascii="Times New Roman" w:hAnsi="Times New Roman" w:cs="Times New Roman"/>
          <w:szCs w:val="24"/>
        </w:rPr>
        <w:t xml:space="preserve"> </w:t>
      </w:r>
      <w:r w:rsidR="00AE24A8" w:rsidRPr="00B30FB0">
        <w:rPr>
          <w:rFonts w:ascii="Times New Roman" w:hAnsi="Times New Roman" w:cs="Times New Roman"/>
          <w:szCs w:val="24"/>
        </w:rPr>
        <w:t xml:space="preserve">u rješavanju stambene problematike s ciljem sprječavanja raseljavanja te naseljavanja mladih obitelji na područje Općine </w:t>
      </w:r>
      <w:r w:rsidR="00D20594" w:rsidRPr="00B30FB0">
        <w:rPr>
          <w:rFonts w:ascii="Times New Roman" w:hAnsi="Times New Roman" w:cs="Times New Roman"/>
          <w:szCs w:val="24"/>
        </w:rPr>
        <w:t>Legrad</w:t>
      </w:r>
      <w:r w:rsidR="00AE24A8" w:rsidRPr="00B30FB0">
        <w:rPr>
          <w:rFonts w:ascii="Times New Roman" w:hAnsi="Times New Roman" w:cs="Times New Roman"/>
          <w:szCs w:val="24"/>
        </w:rPr>
        <w:t xml:space="preserve">.  </w:t>
      </w:r>
    </w:p>
    <w:p w14:paraId="3951FE8C" w14:textId="77777777" w:rsidR="00B1490E" w:rsidRPr="00B30FB0" w:rsidRDefault="00B1490E" w:rsidP="00B30FB0">
      <w:pPr>
        <w:tabs>
          <w:tab w:val="left" w:pos="567"/>
        </w:tabs>
        <w:ind w:firstLine="0"/>
        <w:rPr>
          <w:rFonts w:ascii="Times New Roman" w:hAnsi="Times New Roman" w:cs="Times New Roman"/>
        </w:rPr>
      </w:pPr>
    </w:p>
    <w:p w14:paraId="199F159B" w14:textId="2ECA2F2C" w:rsidR="00E83BE3" w:rsidRDefault="00B30FB0" w:rsidP="00B30FB0">
      <w:pPr>
        <w:tabs>
          <w:tab w:val="left" w:pos="567"/>
        </w:tabs>
        <w:ind w:firstLine="0"/>
        <w:rPr>
          <w:rFonts w:ascii="Times New Roman" w:hAnsi="Times New Roman" w:cs="Times New Roman"/>
        </w:rPr>
      </w:pPr>
      <w:r>
        <w:rPr>
          <w:rFonts w:ascii="Times New Roman" w:hAnsi="Times New Roman" w:cs="Times New Roman"/>
        </w:rPr>
        <w:tab/>
      </w:r>
      <w:r w:rsidR="00B1490E" w:rsidRPr="00B30FB0">
        <w:rPr>
          <w:rFonts w:ascii="Times New Roman" w:hAnsi="Times New Roman" w:cs="Times New Roman"/>
        </w:rPr>
        <w:t xml:space="preserve">Predmet ovog Javnog poziva je podnošenje prijava za korištenje bespovratnih sredstava u okviru </w:t>
      </w:r>
      <w:r w:rsidR="00D20594" w:rsidRPr="00B30FB0">
        <w:rPr>
          <w:rFonts w:ascii="Times New Roman" w:hAnsi="Times New Roman" w:cs="Times New Roman"/>
        </w:rPr>
        <w:t>M</w:t>
      </w:r>
      <w:r w:rsidR="00B1490E" w:rsidRPr="00B30FB0">
        <w:rPr>
          <w:rFonts w:ascii="Times New Roman" w:hAnsi="Times New Roman" w:cs="Times New Roman"/>
        </w:rPr>
        <w:t>jer</w:t>
      </w:r>
      <w:r w:rsidR="00D20594" w:rsidRPr="00B30FB0">
        <w:rPr>
          <w:rFonts w:ascii="Times New Roman" w:hAnsi="Times New Roman" w:cs="Times New Roman"/>
        </w:rPr>
        <w:t xml:space="preserve">e </w:t>
      </w:r>
      <w:r w:rsidR="00613330">
        <w:rPr>
          <w:rFonts w:ascii="Times New Roman" w:hAnsi="Times New Roman" w:cs="Times New Roman"/>
        </w:rPr>
        <w:t>2</w:t>
      </w:r>
      <w:r w:rsidR="00D20594" w:rsidRPr="00B30FB0">
        <w:rPr>
          <w:rFonts w:ascii="Times New Roman" w:hAnsi="Times New Roman" w:cs="Times New Roman"/>
        </w:rPr>
        <w:t xml:space="preserve">. </w:t>
      </w:r>
      <w:r w:rsidR="00730FB0">
        <w:rPr>
          <w:rFonts w:ascii="Times New Roman" w:hAnsi="Times New Roman" w:cs="Times New Roman"/>
        </w:rPr>
        <w:t>„</w:t>
      </w:r>
      <w:r w:rsidR="00613330" w:rsidRPr="00613330">
        <w:rPr>
          <w:rFonts w:ascii="Times New Roman" w:eastAsia="Times New Roman" w:hAnsi="Times New Roman" w:cs="Times New Roman"/>
          <w:szCs w:val="24"/>
        </w:rPr>
        <w:t>Potpora za izgradnju, dogradnju i renovaciju obiteljske kuće</w:t>
      </w:r>
      <w:r w:rsidR="00730FB0">
        <w:rPr>
          <w:rFonts w:ascii="Times New Roman" w:hAnsi="Times New Roman" w:cs="Times New Roman"/>
        </w:rPr>
        <w:t>“</w:t>
      </w:r>
      <w:r w:rsidR="00E83BE3">
        <w:rPr>
          <w:rFonts w:ascii="Times New Roman" w:hAnsi="Times New Roman" w:cs="Times New Roman"/>
        </w:rPr>
        <w:t>, a podrazumijeva:</w:t>
      </w:r>
    </w:p>
    <w:p w14:paraId="591FD8BB" w14:textId="77777777" w:rsidR="00613330" w:rsidRPr="00AB369C" w:rsidRDefault="00613330" w:rsidP="00613330">
      <w:pPr>
        <w:numPr>
          <w:ilvl w:val="0"/>
          <w:numId w:val="11"/>
        </w:numPr>
        <w:spacing w:after="0" w:line="276" w:lineRule="auto"/>
        <w:ind w:right="0"/>
        <w:jc w:val="left"/>
        <w:rPr>
          <w:rFonts w:ascii="Times New Roman" w:eastAsia="Times New Roman" w:hAnsi="Times New Roman" w:cs="Times New Roman"/>
          <w:szCs w:val="24"/>
        </w:rPr>
      </w:pPr>
      <w:r w:rsidRPr="00AB369C">
        <w:rPr>
          <w:rFonts w:ascii="Times New Roman" w:eastAsia="Times New Roman" w:hAnsi="Times New Roman" w:cs="Times New Roman"/>
          <w:szCs w:val="24"/>
        </w:rPr>
        <w:t>izgradnju nove obiteljske kuće,</w:t>
      </w:r>
    </w:p>
    <w:p w14:paraId="35CA6FD3" w14:textId="77777777" w:rsidR="00613330" w:rsidRPr="00AB369C" w:rsidRDefault="00613330" w:rsidP="00613330">
      <w:pPr>
        <w:numPr>
          <w:ilvl w:val="0"/>
          <w:numId w:val="11"/>
        </w:numPr>
        <w:spacing w:after="0" w:line="276" w:lineRule="auto"/>
        <w:ind w:right="0"/>
        <w:jc w:val="left"/>
        <w:rPr>
          <w:rFonts w:ascii="Times New Roman" w:eastAsia="Times New Roman" w:hAnsi="Times New Roman" w:cs="Times New Roman"/>
          <w:szCs w:val="24"/>
        </w:rPr>
      </w:pPr>
      <w:r w:rsidRPr="00AB369C">
        <w:rPr>
          <w:rFonts w:ascii="Times New Roman" w:eastAsia="Times New Roman" w:hAnsi="Times New Roman" w:cs="Times New Roman"/>
          <w:szCs w:val="24"/>
        </w:rPr>
        <w:t>rekonstrukciju i dogradnju postojećih objekata,</w:t>
      </w:r>
    </w:p>
    <w:p w14:paraId="3230CF17" w14:textId="77777777" w:rsidR="00613330" w:rsidRPr="00AB369C" w:rsidRDefault="00613330" w:rsidP="00613330">
      <w:pPr>
        <w:numPr>
          <w:ilvl w:val="0"/>
          <w:numId w:val="11"/>
        </w:numPr>
        <w:spacing w:after="0" w:line="276" w:lineRule="auto"/>
        <w:ind w:right="0"/>
        <w:jc w:val="left"/>
        <w:rPr>
          <w:rFonts w:ascii="Times New Roman" w:eastAsia="Times New Roman" w:hAnsi="Times New Roman" w:cs="Times New Roman"/>
          <w:szCs w:val="24"/>
        </w:rPr>
      </w:pPr>
      <w:r w:rsidRPr="00AB369C">
        <w:rPr>
          <w:rFonts w:ascii="Times New Roman" w:eastAsia="Times New Roman" w:hAnsi="Times New Roman" w:cs="Times New Roman"/>
          <w:szCs w:val="24"/>
        </w:rPr>
        <w:t>renovaciju postojeće kuće.</w:t>
      </w:r>
    </w:p>
    <w:p w14:paraId="6CE575E3" w14:textId="77777777"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Pr>
          <w:rFonts w:ascii="Times New Roman" w:hAnsi="Times New Roman" w:cs="Times New Roman"/>
        </w:rPr>
        <w:tab/>
      </w:r>
      <w:r w:rsidRPr="00AB369C">
        <w:rPr>
          <w:rFonts w:ascii="Times New Roman" w:hAnsi="Times New Roman" w:cs="Times New Roman"/>
        </w:rPr>
        <w:t xml:space="preserve">Izgradnja novog stambenog objekta u smislu ovog Programa podrazumijeva izgradnju novog objekta na građevinskom zemljištu gdje nije moguće privođenje stambenoj svrsi postojećeg stambenog objekta te je isti namijenjen rušenju. </w:t>
      </w:r>
    </w:p>
    <w:p w14:paraId="39E88358" w14:textId="77777777" w:rsidR="00613330" w:rsidRPr="00AB369C" w:rsidRDefault="00613330" w:rsidP="00613330">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t>Rekonstrukcija kuće ili stana u smislu ovog Programa podrazumijeva dogradnju, nadogradnju ili rekonstrukciju postojećeg stambenog objekta mlade obitelji ili osobe (samca) koja zadovoljava uvjete i kriterije za podnošenje prijave u skladu s ovim Programom.</w:t>
      </w:r>
    </w:p>
    <w:p w14:paraId="2803A6CE" w14:textId="77777777" w:rsidR="00613330" w:rsidRPr="00AB369C" w:rsidRDefault="00613330" w:rsidP="00613330">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Kao prihvatljiv trošak prema ovoj Mjeri 2. je izrada projektne dokumentacije za ishođenje građevinske dozvole za izgradnju novog objekta ili za rekonstrukciju postojećeg stambenog objekta te nabava materijala i izvođenje radova. </w:t>
      </w:r>
    </w:p>
    <w:p w14:paraId="2F22EC87" w14:textId="77777777" w:rsidR="00613330" w:rsidRPr="00AB369C" w:rsidRDefault="00613330" w:rsidP="00613330">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t xml:space="preserve">Rekonstrukcija odnosno dogradnja i nadogradnja je prihvatljiv trošak ako postojeći objekt nije odgovarajući stambeni prostor. Odgovarajućim stambenim prostorom podrazumijeva se vlasništvo stambenog prostora koji je primjereno opremljen infrastrukturom (voda, kanalizacija, struja i dr.) i udovoljava higijensko – tehničkim uvjetima za zdravo stanovanje, veličine je oko 35 m² korisne površine stambenog prostora za jednu osobu, odnosno za svaku daljnju osobu još oko 10 m². Također, ovim programom prihvaća se nadogradnja kuće standardom da svako dijete ima vlastitu spavaću sobu (ili sobu za učenje).  </w:t>
      </w:r>
    </w:p>
    <w:p w14:paraId="69D8B9A7" w14:textId="77777777" w:rsidR="00613330" w:rsidRPr="00AB369C" w:rsidRDefault="00613330" w:rsidP="00613330">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t xml:space="preserve">Prijavitelj za ovu mjeru dužan je dokazati da postojeći stambeni objekt nije odgovarajući stan te je u tu svrhu obvezan priložiti idejno rješenje novog stambenog prostora i/ili skicu izvedenog odnosno postojećeg stanja, skicu planiranog zahvata s izračunom korisne površine stana koje izrađuje ovlašteni inženjer građevinarstva te potvrdu o broju članova domaćinstva na adresi stambenog objekta koje je predmet prijave. </w:t>
      </w:r>
    </w:p>
    <w:p w14:paraId="3A5727DD" w14:textId="77777777"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lastRenderedPageBreak/>
        <w:tab/>
        <w:t xml:space="preserve">Za izgradnju novog, rekonstrukciju, dogradnju ili nadogradnju postojećeg stambenog objekta primjenjuju se važeći propisi koji vrijede za gradnju te ako je sukladno tim propisima nužno ishoditi građevinsku dozvolu, zahtjevu se prilaže i  građevinska dozvola.  </w:t>
      </w:r>
    </w:p>
    <w:p w14:paraId="3CA12E37" w14:textId="77777777"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 xml:space="preserve">Prijavitelj prilaže dokaz o plaćanju računa za izradu projektne dokumentacije, te kupnju materijala za izgradnju, rekonstrukciju, adaptaciju, dogradnju ili nadogradnju stambenog objekta. </w:t>
      </w:r>
    </w:p>
    <w:p w14:paraId="0E76C129" w14:textId="77777777"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Prije odobravanja korištenja sredstava u okviru ove mjere Općina zadržava pravo provjere i uvida na terenu, po ovlaštenoj osobi, svih kriterija o kojima ovisi odobravanje potpore.</w:t>
      </w:r>
    </w:p>
    <w:p w14:paraId="2845C104" w14:textId="77777777"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Potpora je jednokratna po obitelji</w:t>
      </w:r>
      <w:r>
        <w:rPr>
          <w:rFonts w:ascii="Times New Roman" w:hAnsi="Times New Roman" w:cs="Times New Roman"/>
        </w:rPr>
        <w:t>,</w:t>
      </w:r>
      <w:r w:rsidRPr="00AB369C">
        <w:rPr>
          <w:rFonts w:ascii="Times New Roman" w:hAnsi="Times New Roman" w:cs="Times New Roman"/>
        </w:rPr>
        <w:t xml:space="preserve"> odnosno po stambenom objektu</w:t>
      </w:r>
      <w:r>
        <w:rPr>
          <w:rFonts w:ascii="Times New Roman" w:hAnsi="Times New Roman" w:cs="Times New Roman"/>
        </w:rPr>
        <w:t>,</w:t>
      </w:r>
      <w:r w:rsidRPr="00AB369C">
        <w:rPr>
          <w:rFonts w:ascii="Times New Roman" w:hAnsi="Times New Roman" w:cs="Times New Roman"/>
        </w:rPr>
        <w:t xml:space="preserve"> i prijavitelj može samo jednom podnijeti prijavu za financiranje za istu namjenu (istu mjeru). </w:t>
      </w:r>
    </w:p>
    <w:p w14:paraId="170A81AF" w14:textId="77777777" w:rsidR="00613330" w:rsidRPr="00AB369C" w:rsidRDefault="00613330" w:rsidP="00613330">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t xml:space="preserve">Potpora se odobrava, uz opće uvjete propisane ovim Programom (točka 3.), ako je izgrađeni stambeni objekt ili se objekt namjerava graditi na području Općine. Prihvatljivi su troškovi usluga, odnosno kupnje materijala (koji se subvencioniraju) za koji su izvršena plaćanja izvođaču odnosno </w:t>
      </w:r>
      <w:proofErr w:type="spellStart"/>
      <w:r w:rsidRPr="00AB369C">
        <w:rPr>
          <w:rFonts w:ascii="Times New Roman" w:hAnsi="Times New Roman" w:cs="Times New Roman"/>
        </w:rPr>
        <w:t>izrađ</w:t>
      </w:r>
      <w:proofErr w:type="spellEnd"/>
      <w:r w:rsidRPr="00AB369C">
        <w:rPr>
          <w:rFonts w:ascii="Times New Roman" w:hAnsi="Times New Roman" w:cs="Times New Roman"/>
          <w:lang w:val="it-IT"/>
        </w:rPr>
        <w:t>iva</w:t>
      </w:r>
      <w:r w:rsidRPr="00AB369C">
        <w:rPr>
          <w:rFonts w:ascii="Times New Roman" w:hAnsi="Times New Roman" w:cs="Times New Roman"/>
        </w:rPr>
        <w:t xml:space="preserve">ču, a ukoliko se radi o izgrađenom objektu prijavitelj je obvezan dostaviti dokaz o prijavljenom prebivalištu na adresi objekta za sve članove obitelji. </w:t>
      </w:r>
    </w:p>
    <w:p w14:paraId="091DD824" w14:textId="77777777" w:rsidR="00613330" w:rsidRPr="00AB369C" w:rsidRDefault="00613330" w:rsidP="00613330">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Objekt na koji se odnosi prijava mora biti u vlasništvu ili suvlasništvu prijavitelja i/ili njegovog bračnog (izvanbračnog) druga. Za suvlasnički dio mora priložiti izjavu kojom suvlasnik potvrđuje da je bio suglasan sa radovima i da je upoznat s podnošenjem prijave za korištenje ove mjere. Mogu se obnavljati objekti u kojima podnositelj živi ili namjerava živjeti s roditeljima, ali takav objekt se mora </w:t>
      </w:r>
      <w:proofErr w:type="spellStart"/>
      <w:r w:rsidRPr="00AB369C">
        <w:rPr>
          <w:rFonts w:ascii="Times New Roman" w:hAnsi="Times New Roman" w:cs="Times New Roman"/>
        </w:rPr>
        <w:t>etažirati</w:t>
      </w:r>
      <w:proofErr w:type="spellEnd"/>
      <w:r w:rsidRPr="00AB369C">
        <w:rPr>
          <w:rFonts w:ascii="Times New Roman" w:hAnsi="Times New Roman" w:cs="Times New Roman"/>
        </w:rPr>
        <w:t>, a etaža za koju se traži potpora mora biti u vlasništvu prijavitelja i/ili (izvan)bračnog druga. Također, može se dograditi postojeća kuća u kojoj jedan od prijavitelja živi s roditeljima, ali samo u svrhu da u njoj namjerava živjeti sa supružnikom, odnosno djecom.</w:t>
      </w:r>
    </w:p>
    <w:p w14:paraId="58F98E14" w14:textId="77777777" w:rsidR="00613330" w:rsidRPr="00AB369C" w:rsidRDefault="00613330" w:rsidP="00613330">
      <w:pPr>
        <w:pStyle w:val="TijeloA"/>
        <w:spacing w:after="0" w:line="276" w:lineRule="auto"/>
        <w:ind w:right="0" w:firstLine="567"/>
        <w:rPr>
          <w:rFonts w:ascii="Times New Roman" w:hAnsi="Times New Roman" w:cs="Times New Roman"/>
          <w:bCs/>
          <w:iCs/>
        </w:rPr>
      </w:pPr>
      <w:r w:rsidRPr="00AB369C">
        <w:rPr>
          <w:rFonts w:ascii="Times New Roman" w:hAnsi="Times New Roman" w:cs="Times New Roman"/>
          <w:bCs/>
          <w:iCs/>
        </w:rPr>
        <w:t xml:space="preserve">Neće se sufinancirati obnova kuća koja je započela prije više od tri godine prije raspisivanja natječaja. Dovršenje novogradnje će se financirati sredstvima iz ove Mjere, bez obzira na vrijeme izgradnje kuće, odnosno najviše do proteka od 3 godine od dobivanja uporabne dozvole, od dana raspisivanja natječaja. </w:t>
      </w:r>
    </w:p>
    <w:p w14:paraId="78CC8D86" w14:textId="77777777" w:rsidR="00613330" w:rsidRPr="00AB369C" w:rsidRDefault="00613330" w:rsidP="00613330">
      <w:pPr>
        <w:pStyle w:val="TijeloA"/>
        <w:spacing w:after="0" w:line="276" w:lineRule="auto"/>
        <w:ind w:right="0" w:firstLine="567"/>
        <w:rPr>
          <w:rFonts w:ascii="Times New Roman" w:hAnsi="Times New Roman" w:cs="Times New Roman"/>
          <w:bCs/>
          <w:iCs/>
        </w:rPr>
      </w:pPr>
      <w:r w:rsidRPr="00AB369C">
        <w:rPr>
          <w:rFonts w:ascii="Times New Roman" w:hAnsi="Times New Roman" w:cs="Times New Roman"/>
          <w:bCs/>
          <w:iCs/>
        </w:rPr>
        <w:t>U slučaju da postojeća kuća ne zadovoljava tehničko</w:t>
      </w:r>
      <w:r>
        <w:rPr>
          <w:rFonts w:ascii="Times New Roman" w:hAnsi="Times New Roman" w:cs="Times New Roman"/>
          <w:bCs/>
          <w:iCs/>
        </w:rPr>
        <w:t xml:space="preserve"> – </w:t>
      </w:r>
      <w:r w:rsidRPr="00AB369C">
        <w:rPr>
          <w:rFonts w:ascii="Times New Roman" w:hAnsi="Times New Roman" w:cs="Times New Roman"/>
          <w:bCs/>
          <w:iCs/>
        </w:rPr>
        <w:t>higijenske uvjete, mladoj obitelji koja je kuću stekla prije roka propisanog Programom, može se odobriti poticaj za izradu dokumentacije za proširenje stambenog prostora, ako mu se u 3 godine od dana raspisivanja natječaja rodilo dijete ili je isti posvojio dijete u roku od 3 godine od dana raspisivanja natječaja.</w:t>
      </w:r>
    </w:p>
    <w:p w14:paraId="48652EA6" w14:textId="77777777" w:rsidR="0082070F" w:rsidRPr="00B30FB0" w:rsidRDefault="00B30FB0" w:rsidP="00B30FB0">
      <w:pPr>
        <w:tabs>
          <w:tab w:val="left" w:pos="567"/>
        </w:tabs>
        <w:spacing w:after="0" w:line="259" w:lineRule="auto"/>
        <w:ind w:right="0" w:firstLine="0"/>
        <w:jc w:val="left"/>
        <w:rPr>
          <w:rFonts w:ascii="Times New Roman" w:hAnsi="Times New Roman" w:cs="Times New Roman"/>
        </w:rPr>
      </w:pPr>
      <w:r>
        <w:rPr>
          <w:rFonts w:ascii="Times New Roman" w:hAnsi="Times New Roman" w:cs="Times New Roman"/>
        </w:rPr>
        <w:tab/>
      </w:r>
      <w:r w:rsidR="0082070F" w:rsidRPr="00B30FB0">
        <w:rPr>
          <w:rFonts w:ascii="Times New Roman" w:hAnsi="Times New Roman" w:cs="Times New Roman"/>
        </w:rPr>
        <w:t>Korisnici mjera su mlade obitelji</w:t>
      </w:r>
      <w:r w:rsidR="00B06594">
        <w:rPr>
          <w:rFonts w:ascii="Times New Roman" w:hAnsi="Times New Roman" w:cs="Times New Roman"/>
        </w:rPr>
        <w:t xml:space="preserve"> i mlade osobe (samci)</w:t>
      </w:r>
      <w:r w:rsidR="0082070F" w:rsidRPr="00B30FB0">
        <w:rPr>
          <w:rFonts w:ascii="Times New Roman" w:hAnsi="Times New Roman" w:cs="Times New Roman"/>
        </w:rPr>
        <w:t>.</w:t>
      </w:r>
    </w:p>
    <w:p w14:paraId="068D3536" w14:textId="77777777" w:rsidR="00613330" w:rsidRPr="00613330" w:rsidRDefault="00613330" w:rsidP="00613330">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Pr="00613330">
        <w:rPr>
          <w:rFonts w:ascii="Times New Roman" w:hAnsi="Times New Roman" w:cs="Times New Roman"/>
        </w:rPr>
        <w:t xml:space="preserve">Mladom obitelji smatra se mladi bračni ili izvanbračni par koji na dan 1. siječnja tekuće godine u kojoj se raspisuje natječaj za dodjelu potpore nisu navršili 45 godina života,  </w:t>
      </w:r>
      <w:r w:rsidRPr="00613330">
        <w:rPr>
          <w:rFonts w:ascii="Times New Roman" w:eastAsia="Times New Roman" w:hAnsi="Times New Roman" w:cs="Times New Roman"/>
        </w:rPr>
        <w:t>odnosno par/samohrani roditelj nije stariji od 55 godina i ima barem jedno maloljetno dijete u godini raspisivanja natječaja</w:t>
      </w:r>
      <w:r w:rsidRPr="00613330">
        <w:rPr>
          <w:rFonts w:ascii="Times New Roman" w:hAnsi="Times New Roman" w:cs="Times New Roman"/>
        </w:rPr>
        <w:t xml:space="preserve">. </w:t>
      </w:r>
    </w:p>
    <w:p w14:paraId="723EFB02" w14:textId="77777777" w:rsidR="00613330" w:rsidRPr="00613330" w:rsidRDefault="00613330" w:rsidP="00613330">
      <w:pPr>
        <w:pStyle w:val="TijeloA"/>
        <w:tabs>
          <w:tab w:val="left" w:pos="567"/>
        </w:tabs>
        <w:spacing w:after="0" w:line="276" w:lineRule="auto"/>
        <w:ind w:right="0" w:firstLine="567"/>
        <w:rPr>
          <w:rFonts w:ascii="Times New Roman" w:hAnsi="Times New Roman" w:cs="Times New Roman"/>
        </w:rPr>
      </w:pPr>
      <w:r w:rsidRPr="00613330">
        <w:rPr>
          <w:rFonts w:ascii="Times New Roman" w:hAnsi="Times New Roman" w:cs="Times New Roman"/>
        </w:rPr>
        <w:t xml:space="preserve">Iznimno, poticaji se mogu dodijeliti osobama ili obiteljima čija postojeća nekretnina ne zadovoljava osnovne uvjete za život, odnosno postojeća nekretnina nije dovoljno velika za sve članove obitelji. </w:t>
      </w:r>
    </w:p>
    <w:p w14:paraId="753063E0" w14:textId="77777777" w:rsidR="00613330" w:rsidRPr="00613330" w:rsidRDefault="00613330" w:rsidP="00613330">
      <w:pPr>
        <w:pStyle w:val="TijeloA"/>
        <w:tabs>
          <w:tab w:val="left" w:pos="567"/>
        </w:tabs>
        <w:spacing w:after="0" w:line="276" w:lineRule="auto"/>
        <w:ind w:right="0" w:firstLine="0"/>
        <w:rPr>
          <w:rFonts w:ascii="Times New Roman" w:hAnsi="Times New Roman" w:cs="Times New Roman"/>
        </w:rPr>
      </w:pPr>
      <w:r w:rsidRPr="00613330">
        <w:rPr>
          <w:rFonts w:ascii="Times New Roman" w:hAnsi="Times New Roman" w:cs="Times New Roman"/>
        </w:rPr>
        <w:tab/>
        <w:t xml:space="preserve">Mladom obitelji smatra se i </w:t>
      </w:r>
      <w:proofErr w:type="spellStart"/>
      <w:r w:rsidRPr="00613330">
        <w:rPr>
          <w:rFonts w:ascii="Times New Roman" w:hAnsi="Times New Roman" w:cs="Times New Roman"/>
        </w:rPr>
        <w:t>jednoroditeljska</w:t>
      </w:r>
      <w:proofErr w:type="spellEnd"/>
      <w:r w:rsidRPr="00613330">
        <w:rPr>
          <w:rFonts w:ascii="Times New Roman" w:hAnsi="Times New Roman" w:cs="Times New Roman"/>
        </w:rPr>
        <w:t xml:space="preserve"> obitelj koju čine dijete (odnosno djeca) i jedan roditelj ili samohrani roditelj pod uvjetima iz prethodnog stavka.  </w:t>
      </w:r>
    </w:p>
    <w:p w14:paraId="5C7474CB" w14:textId="2F0CC060" w:rsidR="00613330" w:rsidRPr="00613330" w:rsidRDefault="00613330" w:rsidP="00613330">
      <w:pPr>
        <w:spacing w:after="0" w:line="276" w:lineRule="auto"/>
        <w:ind w:firstLine="567"/>
        <w:rPr>
          <w:rFonts w:ascii="Times New Roman" w:eastAsia="Times New Roman" w:hAnsi="Times New Roman" w:cs="Times New Roman"/>
          <w:szCs w:val="24"/>
        </w:rPr>
      </w:pPr>
      <w:r w:rsidRPr="00613330">
        <w:rPr>
          <w:rFonts w:ascii="Times New Roman" w:hAnsi="Times New Roman" w:cs="Times New Roman"/>
          <w:szCs w:val="24"/>
        </w:rPr>
        <w:t>Mladom osobom (samac) smatra se osoba koja na dan 1. siječnja tekuće godine u kojoj se raspisuje natječaj nije navršila 45 godina života.</w:t>
      </w:r>
    </w:p>
    <w:p w14:paraId="6C711CA1" w14:textId="77777777" w:rsidR="00AE24A8" w:rsidRDefault="00AE24A8" w:rsidP="00AE24A8">
      <w:pPr>
        <w:spacing w:after="11" w:line="259" w:lineRule="auto"/>
        <w:ind w:left="708" w:right="0" w:firstLine="0"/>
        <w:jc w:val="left"/>
      </w:pPr>
    </w:p>
    <w:p w14:paraId="4A644832" w14:textId="77777777" w:rsidR="00B30FB0" w:rsidRDefault="00B30FB0" w:rsidP="00B30FB0">
      <w:pPr>
        <w:tabs>
          <w:tab w:val="left" w:pos="567"/>
        </w:tabs>
        <w:spacing w:after="6" w:line="259" w:lineRule="auto"/>
        <w:ind w:right="0" w:firstLine="0"/>
        <w:rPr>
          <w:rFonts w:ascii="Times New Roman" w:hAnsi="Times New Roman" w:cs="Times New Roman"/>
        </w:rPr>
      </w:pPr>
      <w:r>
        <w:lastRenderedPageBreak/>
        <w:tab/>
      </w:r>
      <w:r w:rsidRPr="00B30FB0">
        <w:rPr>
          <w:rFonts w:ascii="Times New Roman" w:hAnsi="Times New Roman" w:cs="Times New Roman"/>
          <w:szCs w:val="24"/>
        </w:rPr>
        <w:t>Na javni poziv</w:t>
      </w:r>
      <w:r w:rsidRPr="00B30FB0">
        <w:rPr>
          <w:rFonts w:ascii="Times New Roman" w:hAnsi="Times New Roman" w:cs="Times New Roman"/>
        </w:rPr>
        <w:t xml:space="preserve"> za korištenje sredstava iz ove Mjere može se javiti mlada obitelj koja ispunjava sljedeće </w:t>
      </w:r>
      <w:r w:rsidR="008E0AC5">
        <w:rPr>
          <w:rFonts w:ascii="Times New Roman" w:hAnsi="Times New Roman" w:cs="Times New Roman"/>
        </w:rPr>
        <w:t xml:space="preserve">opće </w:t>
      </w:r>
      <w:r w:rsidRPr="00B30FB0">
        <w:rPr>
          <w:rFonts w:ascii="Times New Roman" w:hAnsi="Times New Roman" w:cs="Times New Roman"/>
        </w:rPr>
        <w:t>uvjete:</w:t>
      </w:r>
    </w:p>
    <w:p w14:paraId="1C33AF74" w14:textId="77777777" w:rsidR="00613330" w:rsidRPr="00AB369C" w:rsidRDefault="00613330" w:rsidP="00613330">
      <w:pPr>
        <w:pStyle w:val="Odlomakpopisa"/>
        <w:numPr>
          <w:ilvl w:val="0"/>
          <w:numId w:val="13"/>
        </w:numPr>
        <w:spacing w:after="0" w:line="276" w:lineRule="auto"/>
        <w:ind w:right="0"/>
        <w:rPr>
          <w:rFonts w:ascii="Times New Roman" w:eastAsia="Times New Roman" w:hAnsi="Times New Roman" w:cs="Times New Roman"/>
          <w:szCs w:val="24"/>
        </w:rPr>
      </w:pPr>
      <w:r w:rsidRPr="00AB369C">
        <w:rPr>
          <w:rFonts w:ascii="Times New Roman" w:eastAsia="Times New Roman" w:hAnsi="Times New Roman" w:cs="Times New Roman"/>
          <w:szCs w:val="24"/>
        </w:rPr>
        <w:t xml:space="preserve">barem jedan od supružnika/partnera ili samac nije stariji od 45 godina u trenutku prijave, odnosno par/samohrani roditelj nije stariji od 55 godina i ima barem jedno maloljetno dijete u godini raspisivanja natječaja, </w:t>
      </w:r>
    </w:p>
    <w:p w14:paraId="05DEC32F" w14:textId="77777777" w:rsidR="00613330" w:rsidRPr="00AB369C" w:rsidRDefault="00613330" w:rsidP="00613330">
      <w:pPr>
        <w:numPr>
          <w:ilvl w:val="0"/>
          <w:numId w:val="12"/>
        </w:numPr>
        <w:spacing w:after="0" w:line="276" w:lineRule="auto"/>
        <w:ind w:right="0"/>
        <w:rPr>
          <w:rFonts w:ascii="Times New Roman" w:eastAsia="Times New Roman" w:hAnsi="Times New Roman" w:cs="Times New Roman"/>
          <w:szCs w:val="24"/>
        </w:rPr>
      </w:pPr>
      <w:r w:rsidRPr="00AB369C">
        <w:rPr>
          <w:rFonts w:ascii="Times New Roman" w:eastAsia="Times New Roman" w:hAnsi="Times New Roman" w:cs="Times New Roman"/>
          <w:szCs w:val="24"/>
        </w:rPr>
        <w:t>imaju prebivalište ili namjeru</w:t>
      </w:r>
      <w:r>
        <w:rPr>
          <w:rFonts w:ascii="Times New Roman" w:eastAsia="Times New Roman" w:hAnsi="Times New Roman" w:cs="Times New Roman"/>
          <w:szCs w:val="24"/>
        </w:rPr>
        <w:t>/obavezu</w:t>
      </w:r>
      <w:r w:rsidRPr="00AB369C">
        <w:rPr>
          <w:rFonts w:ascii="Times New Roman" w:eastAsia="Times New Roman" w:hAnsi="Times New Roman" w:cs="Times New Roman"/>
          <w:szCs w:val="24"/>
        </w:rPr>
        <w:t xml:space="preserve"> prijave prebivališta na području Općine Legrad u roku 3 godine, osim za novogradnju kada je rok </w:t>
      </w:r>
      <w:r>
        <w:rPr>
          <w:rFonts w:ascii="Times New Roman" w:eastAsia="Times New Roman" w:hAnsi="Times New Roman" w:cs="Times New Roman"/>
          <w:szCs w:val="24"/>
        </w:rPr>
        <w:t>5</w:t>
      </w:r>
      <w:r w:rsidRPr="00AB369C">
        <w:rPr>
          <w:rFonts w:ascii="Times New Roman" w:eastAsia="Times New Roman" w:hAnsi="Times New Roman" w:cs="Times New Roman"/>
          <w:szCs w:val="24"/>
        </w:rPr>
        <w:t xml:space="preserve"> godin</w:t>
      </w:r>
      <w:r>
        <w:rPr>
          <w:rFonts w:ascii="Times New Roman" w:eastAsia="Times New Roman" w:hAnsi="Times New Roman" w:cs="Times New Roman"/>
          <w:szCs w:val="24"/>
        </w:rPr>
        <w:t>a</w:t>
      </w:r>
      <w:r w:rsidRPr="00AB369C">
        <w:rPr>
          <w:rFonts w:ascii="Times New Roman" w:eastAsia="Times New Roman" w:hAnsi="Times New Roman" w:cs="Times New Roman"/>
          <w:szCs w:val="24"/>
        </w:rPr>
        <w:t>,</w:t>
      </w:r>
    </w:p>
    <w:p w14:paraId="4DF28939" w14:textId="77777777" w:rsidR="00613330" w:rsidRPr="00AB369C" w:rsidRDefault="00613330" w:rsidP="00613330">
      <w:pPr>
        <w:numPr>
          <w:ilvl w:val="0"/>
          <w:numId w:val="12"/>
        </w:numPr>
        <w:spacing w:after="0" w:line="276" w:lineRule="auto"/>
        <w:ind w:right="0"/>
        <w:rPr>
          <w:rFonts w:ascii="Times New Roman" w:eastAsia="Times New Roman" w:hAnsi="Times New Roman" w:cs="Times New Roman"/>
          <w:szCs w:val="24"/>
        </w:rPr>
      </w:pPr>
      <w:r w:rsidRPr="00AB369C">
        <w:rPr>
          <w:rFonts w:ascii="Times New Roman" w:eastAsia="Times New Roman" w:hAnsi="Times New Roman" w:cs="Times New Roman"/>
          <w:szCs w:val="24"/>
        </w:rPr>
        <w:t>nemaju u vlasništvu odgovarajuću nekretninu za stanovanje (koja je pojašnjenja u točki 4.2. ovog Programa),</w:t>
      </w:r>
    </w:p>
    <w:p w14:paraId="6C87392B" w14:textId="77777777" w:rsidR="00613330" w:rsidRPr="00AB369C" w:rsidRDefault="00613330" w:rsidP="00613330">
      <w:pPr>
        <w:numPr>
          <w:ilvl w:val="0"/>
          <w:numId w:val="12"/>
        </w:numPr>
        <w:spacing w:after="0" w:line="276" w:lineRule="auto"/>
        <w:ind w:right="0"/>
        <w:rPr>
          <w:rFonts w:ascii="Times New Roman" w:eastAsia="Times New Roman" w:hAnsi="Times New Roman" w:cs="Times New Roman"/>
          <w:szCs w:val="24"/>
        </w:rPr>
      </w:pPr>
      <w:r w:rsidRPr="00AB369C">
        <w:rPr>
          <w:rFonts w:ascii="Times New Roman" w:eastAsia="Times New Roman" w:hAnsi="Times New Roman" w:cs="Times New Roman"/>
          <w:szCs w:val="24"/>
        </w:rPr>
        <w:t>nisu kažnjavani niti se protiv njih vodi kazneni postupak,</w:t>
      </w:r>
    </w:p>
    <w:p w14:paraId="1AA90688" w14:textId="77777777" w:rsidR="00613330" w:rsidRDefault="00613330" w:rsidP="00613330">
      <w:pPr>
        <w:numPr>
          <w:ilvl w:val="0"/>
          <w:numId w:val="12"/>
        </w:numPr>
        <w:spacing w:after="0" w:line="276" w:lineRule="auto"/>
        <w:ind w:right="0"/>
        <w:rPr>
          <w:rFonts w:ascii="Times New Roman" w:eastAsia="Times New Roman" w:hAnsi="Times New Roman" w:cs="Times New Roman"/>
          <w:szCs w:val="24"/>
        </w:rPr>
      </w:pPr>
      <w:r w:rsidRPr="00AB369C">
        <w:rPr>
          <w:rFonts w:ascii="Times New Roman" w:eastAsia="Times New Roman" w:hAnsi="Times New Roman" w:cs="Times New Roman"/>
          <w:szCs w:val="24"/>
        </w:rPr>
        <w:t>obvezuju se na trajno stanovanje na području Općine Legrad najmanje 15 godina</w:t>
      </w:r>
      <w:r>
        <w:rPr>
          <w:rFonts w:ascii="Times New Roman" w:eastAsia="Times New Roman" w:hAnsi="Times New Roman" w:cs="Times New Roman"/>
          <w:szCs w:val="24"/>
        </w:rPr>
        <w:t xml:space="preserve"> od dana promjene prebivališta,</w:t>
      </w:r>
    </w:p>
    <w:p w14:paraId="616C5610" w14:textId="77777777" w:rsidR="00613330" w:rsidRPr="00AB369C" w:rsidRDefault="00613330" w:rsidP="00613330">
      <w:pPr>
        <w:numPr>
          <w:ilvl w:val="0"/>
          <w:numId w:val="12"/>
        </w:numPr>
        <w:spacing w:after="0" w:line="276" w:lineRule="auto"/>
        <w:ind w:right="0"/>
        <w:rPr>
          <w:rFonts w:ascii="Times New Roman" w:eastAsia="Times New Roman" w:hAnsi="Times New Roman" w:cs="Times New Roman"/>
          <w:szCs w:val="24"/>
        </w:rPr>
      </w:pPr>
      <w:r>
        <w:rPr>
          <w:rFonts w:ascii="Times New Roman" w:eastAsia="Times New Roman" w:hAnsi="Times New Roman" w:cs="Times New Roman"/>
          <w:szCs w:val="24"/>
        </w:rPr>
        <w:t>obvezuju se da će djeca koja su navedena u prijavi polaziti predškolske i osnovnoškolske ustanove na području Općine, osim u izvanrednim situacijama kada se može tražiti oslobođenje od te obaveze.</w:t>
      </w:r>
    </w:p>
    <w:p w14:paraId="7C0A7B7C" w14:textId="287382B1" w:rsidR="00D80F67" w:rsidRPr="00D80F67" w:rsidRDefault="00D80F67" w:rsidP="00613330">
      <w:pPr>
        <w:tabs>
          <w:tab w:val="left" w:pos="567"/>
        </w:tabs>
        <w:spacing w:after="6" w:line="259" w:lineRule="auto"/>
        <w:ind w:right="0" w:firstLine="0"/>
        <w:rPr>
          <w:rFonts w:ascii="Times New Roman" w:hAnsi="Times New Roman" w:cs="Times New Roman"/>
        </w:rPr>
      </w:pPr>
    </w:p>
    <w:p w14:paraId="32D2119C" w14:textId="20F74BE9" w:rsidR="00AE24A8" w:rsidRDefault="00D80F67" w:rsidP="00613330">
      <w:pPr>
        <w:tabs>
          <w:tab w:val="left" w:pos="567"/>
        </w:tabs>
        <w:spacing w:after="6" w:line="259" w:lineRule="auto"/>
        <w:ind w:right="0" w:firstLine="0"/>
      </w:pPr>
      <w:r>
        <w:rPr>
          <w:rFonts w:ascii="Times New Roman" w:hAnsi="Times New Roman" w:cs="Times New Roman"/>
        </w:rPr>
        <w:tab/>
      </w:r>
      <w:r w:rsidRPr="00D80F67">
        <w:rPr>
          <w:rFonts w:ascii="Times New Roman" w:hAnsi="Times New Roman" w:cs="Times New Roman"/>
        </w:rPr>
        <w:t>Podnositeljima zahtjeva za potporu koji su dostavili kompletnu dokumentaciju te udovoljavaju uvjetima ovog javnog poziva, odobrava se potpora sukladno osiguranim sredstvima u Proračunu Općine, a ista se is</w:t>
      </w:r>
      <w:r w:rsidR="00F7481B">
        <w:rPr>
          <w:rFonts w:ascii="Times New Roman" w:hAnsi="Times New Roman" w:cs="Times New Roman"/>
        </w:rPr>
        <w:t>plaćuje najkasnije do 31.12.202</w:t>
      </w:r>
      <w:r w:rsidR="00613330">
        <w:rPr>
          <w:rFonts w:ascii="Times New Roman" w:hAnsi="Times New Roman" w:cs="Times New Roman"/>
        </w:rPr>
        <w:t>6</w:t>
      </w:r>
      <w:r w:rsidRPr="00D80F67">
        <w:rPr>
          <w:rFonts w:ascii="Times New Roman" w:hAnsi="Times New Roman" w:cs="Times New Roman"/>
        </w:rPr>
        <w:t xml:space="preserve">. godine. </w:t>
      </w:r>
    </w:p>
    <w:p w14:paraId="76943D58" w14:textId="77777777" w:rsidR="00613330" w:rsidRPr="00AB369C" w:rsidRDefault="00613330" w:rsidP="00613330">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Potpora mladoj obitelji po ovoj mjeri odobrava se u visini 75% troškova, ali ne više od 1.000,00 eura za izradu projektne dokumentacije, odnosno ne više od 5.000,00 eura za kupnju materijala i izvođenje radova. </w:t>
      </w:r>
    </w:p>
    <w:bookmarkEnd w:id="0"/>
    <w:p w14:paraId="4EB4AFA9" w14:textId="798DFAAF"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Pr>
          <w:rFonts w:ascii="Times New Roman" w:hAnsi="Times New Roman" w:cs="Times New Roman"/>
        </w:rPr>
        <w:tab/>
      </w:r>
      <w:r w:rsidRPr="00AB369C">
        <w:rPr>
          <w:rFonts w:ascii="Times New Roman" w:hAnsi="Times New Roman" w:cs="Times New Roman"/>
        </w:rPr>
        <w:t>Prijava za ovu mjeru se može podnositi po javnom pozivu tijekom tekuće godine, a rokove  za prijavu određuje općinski načelnik Javnim pozivom.</w:t>
      </w:r>
    </w:p>
    <w:p w14:paraId="04C3CFAC" w14:textId="77777777"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Prijavitelj</w:t>
      </w:r>
      <w:r>
        <w:rPr>
          <w:rFonts w:ascii="Times New Roman" w:hAnsi="Times New Roman" w:cs="Times New Roman"/>
        </w:rPr>
        <w:t>,</w:t>
      </w:r>
      <w:r w:rsidRPr="00AB369C">
        <w:rPr>
          <w:rFonts w:ascii="Times New Roman" w:hAnsi="Times New Roman" w:cs="Times New Roman"/>
        </w:rPr>
        <w:t xml:space="preserve"> </w:t>
      </w:r>
      <w:r>
        <w:rPr>
          <w:rFonts w:ascii="Times New Roman" w:hAnsi="Times New Roman" w:cs="Times New Roman"/>
        </w:rPr>
        <w:t xml:space="preserve">s kojim se sklopi ugovor, </w:t>
      </w:r>
      <w:r w:rsidRPr="00AB369C">
        <w:rPr>
          <w:rFonts w:ascii="Times New Roman" w:hAnsi="Times New Roman" w:cs="Times New Roman"/>
        </w:rPr>
        <w:t xml:space="preserve">se u cijelosti oslobađa plaćanja komunalnog doprinosa za novogradnju, nadogradnju ili dogradnju sukladno Odluci o komunalnom doprinosu na području </w:t>
      </w:r>
      <w:proofErr w:type="spellStart"/>
      <w:r w:rsidRPr="00AB369C">
        <w:rPr>
          <w:rFonts w:ascii="Times New Roman" w:hAnsi="Times New Roman" w:cs="Times New Roman"/>
        </w:rPr>
        <w:t>Opć</w:t>
      </w:r>
      <w:r w:rsidRPr="00AB369C">
        <w:rPr>
          <w:rFonts w:ascii="Times New Roman" w:hAnsi="Times New Roman" w:cs="Times New Roman"/>
          <w:lang w:val="de-DE"/>
        </w:rPr>
        <w:t>ine</w:t>
      </w:r>
      <w:proofErr w:type="spellEnd"/>
      <w:r w:rsidRPr="00AB369C">
        <w:rPr>
          <w:rFonts w:ascii="Times New Roman" w:hAnsi="Times New Roman" w:cs="Times New Roman"/>
          <w:lang w:val="de-DE"/>
        </w:rPr>
        <w:t xml:space="preserve"> Legrad (</w:t>
      </w:r>
      <w:r w:rsidRPr="00AB369C">
        <w:rPr>
          <w:rFonts w:ascii="Times New Roman" w:hAnsi="Times New Roman" w:cs="Times New Roman"/>
        </w:rPr>
        <w:t xml:space="preserve">„Službeni glasnik Koprivničko-križevačke županije“ broj 1/19). </w:t>
      </w:r>
      <w:r w:rsidRPr="00AB369C">
        <w:rPr>
          <w:rFonts w:ascii="Times New Roman" w:hAnsi="Times New Roman" w:cs="Times New Roman"/>
          <w:sz w:val="25"/>
          <w:szCs w:val="25"/>
        </w:rPr>
        <w:t xml:space="preserve"> </w:t>
      </w:r>
    </w:p>
    <w:p w14:paraId="6702B4D3" w14:textId="77777777" w:rsidR="00613330" w:rsidRPr="00AB369C" w:rsidRDefault="00613330" w:rsidP="00613330">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Prijavitelj ove mjere dostavlja instrument osiguranja u obliku bjanko zadužnice u korist Općine na iznos koji pokriva iznos odobrene potpore uvećane za eventualne troškove prisilne naplate.</w:t>
      </w:r>
    </w:p>
    <w:p w14:paraId="0FD32D2E" w14:textId="77777777" w:rsidR="00AE24A8" w:rsidRDefault="00AE24A8" w:rsidP="00AE24A8">
      <w:pPr>
        <w:ind w:left="-15" w:right="0" w:firstLine="0"/>
        <w:rPr>
          <w:rFonts w:ascii="Tahoma" w:eastAsia="Tahoma" w:hAnsi="Tahoma" w:cs="Tahoma"/>
          <w:sz w:val="25"/>
        </w:rPr>
      </w:pPr>
    </w:p>
    <w:p w14:paraId="337901E6" w14:textId="77777777" w:rsidR="00D80F67" w:rsidRPr="00D80F67" w:rsidRDefault="00D80F67" w:rsidP="00D80F67">
      <w:pPr>
        <w:tabs>
          <w:tab w:val="left" w:pos="567"/>
        </w:tabs>
        <w:spacing w:after="0" w:line="259" w:lineRule="auto"/>
        <w:ind w:right="0" w:firstLine="0"/>
        <w:rPr>
          <w:rFonts w:ascii="Times New Roman" w:hAnsi="Times New Roman" w:cs="Times New Roman"/>
          <w:b/>
        </w:rPr>
      </w:pPr>
      <w:r>
        <w:rPr>
          <w:rFonts w:ascii="Times New Roman" w:hAnsi="Times New Roman" w:cs="Times New Roman"/>
        </w:rPr>
        <w:tab/>
      </w:r>
      <w:r w:rsidRPr="00D80F67">
        <w:rPr>
          <w:rFonts w:ascii="Times New Roman" w:hAnsi="Times New Roman" w:cs="Times New Roman"/>
          <w:b/>
        </w:rPr>
        <w:t>Obavezna dokumentacija koja se prilaže zahtjevu:</w:t>
      </w:r>
    </w:p>
    <w:p w14:paraId="444A9345" w14:textId="77777777" w:rsidR="00D80F67" w:rsidRPr="00D80F67" w:rsidRDefault="00D80F67" w:rsidP="00D80F67">
      <w:pPr>
        <w:tabs>
          <w:tab w:val="left" w:pos="567"/>
        </w:tabs>
        <w:spacing w:after="0" w:line="259" w:lineRule="auto"/>
        <w:ind w:right="0" w:firstLine="0"/>
        <w:rPr>
          <w:rFonts w:ascii="Times New Roman" w:hAnsi="Times New Roman" w:cs="Times New Roman"/>
        </w:rPr>
      </w:pPr>
    </w:p>
    <w:p w14:paraId="7C00992D" w14:textId="177D29DC"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 xml:space="preserve">Obrazac </w:t>
      </w:r>
      <w:r w:rsidR="00613330">
        <w:rPr>
          <w:rFonts w:ascii="Times New Roman" w:hAnsi="Times New Roman" w:cs="Times New Roman"/>
        </w:rPr>
        <w:t>2</w:t>
      </w:r>
      <w:r w:rsidRPr="00273FE3">
        <w:rPr>
          <w:rFonts w:ascii="Times New Roman" w:hAnsi="Times New Roman" w:cs="Times New Roman"/>
        </w:rPr>
        <w:t xml:space="preserve">. – prijava za Mjeru </w:t>
      </w:r>
      <w:r w:rsidR="00613330">
        <w:rPr>
          <w:rFonts w:ascii="Times New Roman" w:hAnsi="Times New Roman" w:cs="Times New Roman"/>
        </w:rPr>
        <w:t>2</w:t>
      </w:r>
      <w:r w:rsidRPr="00273FE3">
        <w:rPr>
          <w:rFonts w:ascii="Times New Roman" w:hAnsi="Times New Roman" w:cs="Times New Roman"/>
        </w:rPr>
        <w:t>. (</w:t>
      </w:r>
      <w:r w:rsidR="00613330">
        <w:rPr>
          <w:rFonts w:ascii="Times New Roman" w:hAnsi="Times New Roman" w:cs="Times New Roman"/>
        </w:rPr>
        <w:t>popunjava se direktno putem digitalne platforme</w:t>
      </w:r>
      <w:r w:rsidRPr="00273FE3">
        <w:rPr>
          <w:rFonts w:ascii="Times New Roman" w:hAnsi="Times New Roman" w:cs="Times New Roman"/>
        </w:rPr>
        <w:t>),</w:t>
      </w:r>
    </w:p>
    <w:p w14:paraId="3E014EC1" w14:textId="77777777"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preslika osobne iskaznice podnositelja i/ili bračnog odnosno izvanbračnog druga,</w:t>
      </w:r>
    </w:p>
    <w:p w14:paraId="5337223F" w14:textId="77777777"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dokaz o radnom stažu te o visini mjesečnih primanja za svakog odraslog člana obitelji (platne liste za prethodna 3 mjeseca koja prethode podnošenju prijave)</w:t>
      </w:r>
      <w:r w:rsidR="00273FE3">
        <w:rPr>
          <w:rFonts w:ascii="Times New Roman" w:hAnsi="Times New Roman" w:cs="Times New Roman"/>
        </w:rPr>
        <w:t>,</w:t>
      </w:r>
    </w:p>
    <w:p w14:paraId="0529A674" w14:textId="77777777"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dokaz o stečenoj stručnoj spremi za sve punoljetne članove domaćinstva (preslika diplome odnosno svjedodžbe),</w:t>
      </w:r>
    </w:p>
    <w:p w14:paraId="29E36245" w14:textId="359EBCB0"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dokaz o tome da se radi o prvoj i jedinoj nekretnini podnositelja zahtjeva i članova obitelji te da podnositelj zahtjeva ni drugi član njegove obitelji nije prodao ili na drugi način otuđio nekretninu u vlasništvu ili suvlasništvu na području RH, odnosno da postojeća nekretnina ne udovoljava higijensko-tehničkim uvjetima za zdravo stanovanje – veličine je oko 35 m</w:t>
      </w:r>
      <w:r w:rsidR="00273FE3">
        <w:rPr>
          <w:rFonts w:ascii="Times New Roman" w:hAnsi="Times New Roman" w:cs="Times New Roman"/>
          <w:vertAlign w:val="superscript"/>
        </w:rPr>
        <w:t>2</w:t>
      </w:r>
      <w:r w:rsidRPr="00273FE3">
        <w:rPr>
          <w:rFonts w:ascii="Times New Roman" w:hAnsi="Times New Roman" w:cs="Times New Roman"/>
        </w:rPr>
        <w:t xml:space="preserve"> korisne površine stambenog prostora za jednu osobu, odnosno za svaku daljnju osobu još 10 m</w:t>
      </w:r>
      <w:r w:rsidR="00273FE3">
        <w:rPr>
          <w:rFonts w:ascii="Times New Roman" w:hAnsi="Times New Roman" w:cs="Times New Roman"/>
          <w:vertAlign w:val="superscript"/>
        </w:rPr>
        <w:t>2</w:t>
      </w:r>
      <w:r w:rsidRPr="00273FE3">
        <w:rPr>
          <w:rFonts w:ascii="Times New Roman" w:hAnsi="Times New Roman" w:cs="Times New Roman"/>
        </w:rPr>
        <w:t xml:space="preserve"> (izjava – Prilog </w:t>
      </w:r>
      <w:r w:rsidR="00613330">
        <w:rPr>
          <w:rFonts w:ascii="Times New Roman" w:hAnsi="Times New Roman" w:cs="Times New Roman"/>
        </w:rPr>
        <w:t>2</w:t>
      </w:r>
      <w:r w:rsidRPr="00273FE3">
        <w:rPr>
          <w:rFonts w:ascii="Times New Roman" w:hAnsi="Times New Roman" w:cs="Times New Roman"/>
        </w:rPr>
        <w:t>.1.)</w:t>
      </w:r>
      <w:r w:rsidR="00273FE3">
        <w:rPr>
          <w:rFonts w:ascii="Times New Roman" w:hAnsi="Times New Roman" w:cs="Times New Roman"/>
        </w:rPr>
        <w:t>,</w:t>
      </w:r>
      <w:r w:rsidRPr="00273FE3">
        <w:rPr>
          <w:rFonts w:ascii="Times New Roman" w:hAnsi="Times New Roman" w:cs="Times New Roman"/>
        </w:rPr>
        <w:t xml:space="preserve"> </w:t>
      </w:r>
    </w:p>
    <w:p w14:paraId="133DB867" w14:textId="57D845C7"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 xml:space="preserve">izjava za suvlasnika (Prilog </w:t>
      </w:r>
      <w:r w:rsidR="00613330">
        <w:rPr>
          <w:rFonts w:ascii="Times New Roman" w:hAnsi="Times New Roman" w:cs="Times New Roman"/>
        </w:rPr>
        <w:t>2</w:t>
      </w:r>
      <w:r w:rsidRPr="00273FE3">
        <w:rPr>
          <w:rFonts w:ascii="Times New Roman" w:hAnsi="Times New Roman" w:cs="Times New Roman"/>
        </w:rPr>
        <w:t>.2.)</w:t>
      </w:r>
      <w:r w:rsidR="00273FE3">
        <w:rPr>
          <w:rFonts w:ascii="Times New Roman" w:hAnsi="Times New Roman" w:cs="Times New Roman"/>
        </w:rPr>
        <w:t>,</w:t>
      </w:r>
    </w:p>
    <w:p w14:paraId="41D7F7E6" w14:textId="6D949620"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lastRenderedPageBreak/>
        <w:t xml:space="preserve">izjava o predaji ovjerene bjanko zadužnice (Prilog </w:t>
      </w:r>
      <w:r w:rsidR="00613330">
        <w:rPr>
          <w:rFonts w:ascii="Times New Roman" w:hAnsi="Times New Roman" w:cs="Times New Roman"/>
        </w:rPr>
        <w:t>2</w:t>
      </w:r>
      <w:r w:rsidRPr="00273FE3">
        <w:rPr>
          <w:rFonts w:ascii="Times New Roman" w:hAnsi="Times New Roman" w:cs="Times New Roman"/>
        </w:rPr>
        <w:t xml:space="preserve">.3), </w:t>
      </w:r>
    </w:p>
    <w:p w14:paraId="154DFA0A" w14:textId="38AEF879"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 xml:space="preserve">izjava o promjeni prebivališta (Prilog </w:t>
      </w:r>
      <w:r w:rsidR="00613330">
        <w:rPr>
          <w:rFonts w:ascii="Times New Roman" w:hAnsi="Times New Roman" w:cs="Times New Roman"/>
        </w:rPr>
        <w:t>2</w:t>
      </w:r>
      <w:r w:rsidRPr="00273FE3">
        <w:rPr>
          <w:rFonts w:ascii="Times New Roman" w:hAnsi="Times New Roman" w:cs="Times New Roman"/>
        </w:rPr>
        <w:t>.4.)</w:t>
      </w:r>
      <w:r w:rsidR="00273FE3">
        <w:rPr>
          <w:rFonts w:ascii="Times New Roman" w:hAnsi="Times New Roman" w:cs="Times New Roman"/>
        </w:rPr>
        <w:t>,</w:t>
      </w:r>
    </w:p>
    <w:p w14:paraId="6B7E100C" w14:textId="77777777" w:rsid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uvjerenje o nekažnjavanju za podnositelja i/ili bračnog (izvanbračnog) druga,</w:t>
      </w:r>
    </w:p>
    <w:p w14:paraId="5E3A81F6" w14:textId="4544097D" w:rsidR="00D80F67" w:rsidRPr="00273FE3" w:rsidRDefault="00D80F67" w:rsidP="00273FE3">
      <w:pPr>
        <w:pStyle w:val="Odlomakpopisa"/>
        <w:numPr>
          <w:ilvl w:val="0"/>
          <w:numId w:val="9"/>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 xml:space="preserve">izjava o podmirenim obvezama prema Proračunu RH i Općine Legrad (prilog </w:t>
      </w:r>
      <w:r w:rsidR="00613330">
        <w:rPr>
          <w:rFonts w:ascii="Times New Roman" w:hAnsi="Times New Roman" w:cs="Times New Roman"/>
        </w:rPr>
        <w:t>2</w:t>
      </w:r>
      <w:r w:rsidRPr="00273FE3">
        <w:rPr>
          <w:rFonts w:ascii="Times New Roman" w:hAnsi="Times New Roman" w:cs="Times New Roman"/>
        </w:rPr>
        <w:t xml:space="preserve">.5.). </w:t>
      </w:r>
    </w:p>
    <w:p w14:paraId="05989FE6" w14:textId="77777777" w:rsidR="00D80F67" w:rsidRPr="00D80F67" w:rsidRDefault="00D80F67" w:rsidP="00D80F67">
      <w:pPr>
        <w:tabs>
          <w:tab w:val="left" w:pos="567"/>
        </w:tabs>
        <w:spacing w:after="0" w:line="259" w:lineRule="auto"/>
        <w:ind w:right="0" w:firstLine="0"/>
        <w:rPr>
          <w:rFonts w:ascii="Times New Roman" w:hAnsi="Times New Roman" w:cs="Times New Roman"/>
        </w:rPr>
      </w:pPr>
    </w:p>
    <w:p w14:paraId="4B3AF2C0" w14:textId="77777777" w:rsidR="00D80F67" w:rsidRPr="00D80F67" w:rsidRDefault="00D80F67" w:rsidP="00D80F67">
      <w:pPr>
        <w:tabs>
          <w:tab w:val="left" w:pos="567"/>
        </w:tabs>
        <w:spacing w:after="0" w:line="259" w:lineRule="auto"/>
        <w:ind w:right="0" w:firstLine="0"/>
        <w:rPr>
          <w:rFonts w:ascii="Times New Roman" w:hAnsi="Times New Roman" w:cs="Times New Roman"/>
          <w:b/>
        </w:rPr>
      </w:pPr>
      <w:r>
        <w:rPr>
          <w:rFonts w:ascii="Times New Roman" w:hAnsi="Times New Roman" w:cs="Times New Roman"/>
        </w:rPr>
        <w:tab/>
      </w:r>
      <w:r w:rsidRPr="00D80F67">
        <w:rPr>
          <w:rFonts w:ascii="Times New Roman" w:hAnsi="Times New Roman" w:cs="Times New Roman"/>
          <w:b/>
        </w:rPr>
        <w:t>Dopunska dokumentacija koja se prilaže zahtjevu:</w:t>
      </w:r>
    </w:p>
    <w:p w14:paraId="2F7F926F" w14:textId="793F209C" w:rsidR="00273FE3" w:rsidRDefault="00D80F67" w:rsidP="00273FE3">
      <w:pPr>
        <w:pStyle w:val="Odlomakpopisa"/>
        <w:numPr>
          <w:ilvl w:val="0"/>
          <w:numId w:val="10"/>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 xml:space="preserve">izvadak iz matice vjenčanih odnosno izjava o izvanbračnoj zajednici (izjava – Prilog </w:t>
      </w:r>
      <w:r w:rsidR="00613330">
        <w:rPr>
          <w:rFonts w:ascii="Times New Roman" w:hAnsi="Times New Roman" w:cs="Times New Roman"/>
        </w:rPr>
        <w:t>2</w:t>
      </w:r>
      <w:r w:rsidRPr="00273FE3">
        <w:rPr>
          <w:rFonts w:ascii="Times New Roman" w:hAnsi="Times New Roman" w:cs="Times New Roman"/>
        </w:rPr>
        <w:t>.6.)</w:t>
      </w:r>
      <w:r w:rsidR="00273FE3">
        <w:rPr>
          <w:rFonts w:ascii="Times New Roman" w:hAnsi="Times New Roman" w:cs="Times New Roman"/>
        </w:rPr>
        <w:t>,</w:t>
      </w:r>
    </w:p>
    <w:p w14:paraId="4C216844" w14:textId="77777777" w:rsidR="00273FE3" w:rsidRDefault="00D80F67" w:rsidP="00273FE3">
      <w:pPr>
        <w:pStyle w:val="Odlomakpopisa"/>
        <w:numPr>
          <w:ilvl w:val="0"/>
          <w:numId w:val="10"/>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izvadak iz matice rođenih ili rodni list za svako dijete,</w:t>
      </w:r>
    </w:p>
    <w:p w14:paraId="38A9DE88" w14:textId="77777777" w:rsidR="00D80F67" w:rsidRPr="00273FE3" w:rsidRDefault="00D80F67" w:rsidP="00273FE3">
      <w:pPr>
        <w:pStyle w:val="Odlomakpopisa"/>
        <w:numPr>
          <w:ilvl w:val="0"/>
          <w:numId w:val="10"/>
        </w:numPr>
        <w:tabs>
          <w:tab w:val="left" w:pos="567"/>
        </w:tabs>
        <w:spacing w:after="0" w:line="259" w:lineRule="auto"/>
        <w:ind w:right="0"/>
        <w:rPr>
          <w:rFonts w:ascii="Times New Roman" w:hAnsi="Times New Roman" w:cs="Times New Roman"/>
        </w:rPr>
      </w:pPr>
      <w:r w:rsidRPr="00273FE3">
        <w:rPr>
          <w:rFonts w:ascii="Times New Roman" w:hAnsi="Times New Roman" w:cs="Times New Roman"/>
        </w:rPr>
        <w:t>dokaz o članstvu u udrugama društvima ili drugim radno aktivnom asocijacijama.</w:t>
      </w:r>
    </w:p>
    <w:p w14:paraId="67CADB79" w14:textId="77777777" w:rsidR="00D80F67" w:rsidRPr="00D80F67" w:rsidRDefault="00D80F67" w:rsidP="00D80F67">
      <w:pPr>
        <w:spacing w:after="0" w:line="259" w:lineRule="auto"/>
        <w:ind w:right="0" w:firstLine="708"/>
        <w:rPr>
          <w:rFonts w:ascii="Times New Roman" w:hAnsi="Times New Roman" w:cs="Times New Roman"/>
        </w:rPr>
      </w:pPr>
    </w:p>
    <w:p w14:paraId="6C52A984" w14:textId="77777777" w:rsidR="00D80F67" w:rsidRPr="00D80F67" w:rsidRDefault="00D80F67" w:rsidP="00D80F67">
      <w:pPr>
        <w:tabs>
          <w:tab w:val="left" w:pos="567"/>
        </w:tabs>
        <w:spacing w:after="0" w:line="259" w:lineRule="auto"/>
        <w:ind w:right="0" w:firstLine="0"/>
        <w:rPr>
          <w:rFonts w:ascii="Times New Roman" w:hAnsi="Times New Roman" w:cs="Times New Roman"/>
        </w:rPr>
      </w:pPr>
      <w:r w:rsidRPr="00D80F67">
        <w:rPr>
          <w:rFonts w:ascii="Times New Roman" w:hAnsi="Times New Roman" w:cs="Times New Roman"/>
        </w:rPr>
        <w:tab/>
        <w:t>Obavezna dokumentacija se obvezno prilaže zahtjevu, u protivnom će se prijava smatrati nepravovaljanom i isključiti iz daljnjeg bodovanja.</w:t>
      </w:r>
    </w:p>
    <w:p w14:paraId="3A3E10C2" w14:textId="77777777" w:rsidR="00D80F67" w:rsidRPr="00D80F67" w:rsidRDefault="00D80F67" w:rsidP="00D80F67">
      <w:pPr>
        <w:tabs>
          <w:tab w:val="left" w:pos="567"/>
        </w:tabs>
        <w:spacing w:after="0" w:line="259" w:lineRule="auto"/>
        <w:ind w:right="0" w:firstLine="0"/>
        <w:rPr>
          <w:rFonts w:ascii="Times New Roman" w:hAnsi="Times New Roman" w:cs="Times New Roman"/>
        </w:rPr>
      </w:pPr>
      <w:r w:rsidRPr="00D80F67">
        <w:rPr>
          <w:rFonts w:ascii="Times New Roman" w:hAnsi="Times New Roman" w:cs="Times New Roman"/>
        </w:rPr>
        <w:tab/>
        <w:t>Dopunska dokumentacija služi za dodatno bodovanje.</w:t>
      </w:r>
    </w:p>
    <w:p w14:paraId="7A15BA37" w14:textId="77777777" w:rsidR="00D80F67" w:rsidRDefault="00D80F67" w:rsidP="003D2131">
      <w:pPr>
        <w:spacing w:after="0" w:line="259" w:lineRule="auto"/>
        <w:ind w:right="0" w:firstLine="708"/>
        <w:rPr>
          <w:rFonts w:ascii="Times New Roman" w:hAnsi="Times New Roman" w:cs="Times New Roman"/>
        </w:rPr>
      </w:pPr>
    </w:p>
    <w:p w14:paraId="2E95C4B8" w14:textId="77777777" w:rsidR="00AE24A8" w:rsidRPr="005B2BE6" w:rsidRDefault="005B2BE6" w:rsidP="005B2BE6">
      <w:pPr>
        <w:tabs>
          <w:tab w:val="left" w:pos="567"/>
        </w:tabs>
        <w:spacing w:after="6" w:line="259" w:lineRule="auto"/>
        <w:ind w:right="0" w:firstLine="0"/>
        <w:rPr>
          <w:rFonts w:ascii="Times New Roman" w:hAnsi="Times New Roman" w:cs="Times New Roman"/>
        </w:rPr>
      </w:pPr>
      <w:r>
        <w:tab/>
      </w:r>
      <w:r w:rsidR="00AE24A8" w:rsidRPr="005B2BE6">
        <w:rPr>
          <w:rFonts w:ascii="Times New Roman" w:hAnsi="Times New Roman" w:cs="Times New Roman"/>
        </w:rPr>
        <w:t xml:space="preserve">Prije odobravanja korištenja sredstava u okviru ove mjere, Općina </w:t>
      </w:r>
      <w:r w:rsidRPr="005B2BE6">
        <w:rPr>
          <w:rFonts w:ascii="Times New Roman" w:hAnsi="Times New Roman" w:cs="Times New Roman"/>
        </w:rPr>
        <w:t>Legrad</w:t>
      </w:r>
      <w:r w:rsidR="00AE24A8" w:rsidRPr="005B2BE6">
        <w:rPr>
          <w:rFonts w:ascii="Times New Roman" w:hAnsi="Times New Roman" w:cs="Times New Roman"/>
        </w:rPr>
        <w:t xml:space="preserve"> zadržava pravo provjere i uvida na terenu po ovlaštenoj osobi svih kriterija o kojima ovisi odobravanje potpore.</w:t>
      </w:r>
    </w:p>
    <w:p w14:paraId="5A292B3F" w14:textId="77777777" w:rsidR="00AE24A8" w:rsidRDefault="00AE24A8" w:rsidP="00AE24A8">
      <w:pPr>
        <w:spacing w:after="0" w:line="259" w:lineRule="auto"/>
        <w:ind w:right="0" w:firstLine="0"/>
      </w:pPr>
    </w:p>
    <w:p w14:paraId="786CE946" w14:textId="77777777" w:rsidR="00C451B2" w:rsidRDefault="00C451B2" w:rsidP="00AE24A8">
      <w:pPr>
        <w:spacing w:after="0" w:line="259" w:lineRule="auto"/>
        <w:ind w:right="0" w:firstLine="0"/>
      </w:pPr>
    </w:p>
    <w:p w14:paraId="053E1706" w14:textId="77777777" w:rsidR="0082070F" w:rsidRPr="005B2BE6" w:rsidRDefault="00B1490E" w:rsidP="0082070F">
      <w:pPr>
        <w:pStyle w:val="Default"/>
        <w:rPr>
          <w:rFonts w:ascii="Times New Roman" w:hAnsi="Times New Roman" w:cs="Times New Roman"/>
          <w:color w:val="auto"/>
          <w:sz w:val="22"/>
          <w:szCs w:val="22"/>
          <w:u w:val="single"/>
        </w:rPr>
      </w:pPr>
      <w:r w:rsidRPr="005B2BE6">
        <w:rPr>
          <w:rFonts w:ascii="Times New Roman" w:hAnsi="Times New Roman" w:cs="Times New Roman"/>
          <w:b/>
          <w:bCs/>
          <w:color w:val="auto"/>
          <w:sz w:val="22"/>
          <w:szCs w:val="22"/>
          <w:u w:val="single"/>
        </w:rPr>
        <w:t>N</w:t>
      </w:r>
      <w:r w:rsidR="0082070F" w:rsidRPr="005B2BE6">
        <w:rPr>
          <w:rFonts w:ascii="Times New Roman" w:hAnsi="Times New Roman" w:cs="Times New Roman"/>
          <w:b/>
          <w:bCs/>
          <w:color w:val="auto"/>
          <w:sz w:val="22"/>
          <w:szCs w:val="22"/>
          <w:u w:val="single"/>
        </w:rPr>
        <w:t>AČIN I ROKO</w:t>
      </w:r>
      <w:r w:rsidR="003D2131" w:rsidRPr="005B2BE6">
        <w:rPr>
          <w:rFonts w:ascii="Times New Roman" w:hAnsi="Times New Roman" w:cs="Times New Roman"/>
          <w:b/>
          <w:bCs/>
          <w:color w:val="auto"/>
          <w:sz w:val="22"/>
          <w:szCs w:val="22"/>
          <w:u w:val="single"/>
        </w:rPr>
        <w:t xml:space="preserve">VI PODNOŠENJA </w:t>
      </w:r>
      <w:r w:rsidRPr="005B2BE6">
        <w:rPr>
          <w:rFonts w:ascii="Times New Roman" w:hAnsi="Times New Roman" w:cs="Times New Roman"/>
          <w:b/>
          <w:bCs/>
          <w:color w:val="auto"/>
          <w:sz w:val="22"/>
          <w:szCs w:val="22"/>
          <w:u w:val="single"/>
        </w:rPr>
        <w:t>PRIJAVA</w:t>
      </w:r>
    </w:p>
    <w:p w14:paraId="3A05E692" w14:textId="77777777" w:rsidR="0082070F" w:rsidRPr="005B2BE6" w:rsidRDefault="0082070F" w:rsidP="0082070F">
      <w:pPr>
        <w:pStyle w:val="Default"/>
        <w:rPr>
          <w:rFonts w:ascii="Times New Roman" w:hAnsi="Times New Roman" w:cs="Times New Roman"/>
          <w:color w:val="auto"/>
          <w:sz w:val="22"/>
          <w:szCs w:val="22"/>
        </w:rPr>
      </w:pPr>
    </w:p>
    <w:p w14:paraId="0F6B3B05" w14:textId="0931B602" w:rsidR="005B2BE6" w:rsidRDefault="00B1490E" w:rsidP="0082070F">
      <w:pPr>
        <w:pStyle w:val="Default"/>
        <w:ind w:firstLine="708"/>
        <w:jc w:val="both"/>
        <w:rPr>
          <w:rFonts w:ascii="Times New Roman" w:hAnsi="Times New Roman" w:cs="Times New Roman"/>
          <w:color w:val="auto"/>
        </w:rPr>
      </w:pPr>
      <w:r w:rsidRPr="005B2BE6">
        <w:rPr>
          <w:rFonts w:ascii="Times New Roman" w:hAnsi="Times New Roman" w:cs="Times New Roman"/>
          <w:b/>
          <w:color w:val="auto"/>
        </w:rPr>
        <w:t xml:space="preserve">Prijava za korištenje sredstava po </w:t>
      </w:r>
      <w:r w:rsidR="005B2BE6" w:rsidRPr="005B2BE6">
        <w:rPr>
          <w:rFonts w:ascii="Times New Roman" w:hAnsi="Times New Roman" w:cs="Times New Roman"/>
          <w:b/>
          <w:color w:val="auto"/>
        </w:rPr>
        <w:t>ovoj M</w:t>
      </w:r>
      <w:r w:rsidRPr="005B2BE6">
        <w:rPr>
          <w:rFonts w:ascii="Times New Roman" w:hAnsi="Times New Roman" w:cs="Times New Roman"/>
          <w:b/>
          <w:color w:val="auto"/>
        </w:rPr>
        <w:t>jer</w:t>
      </w:r>
      <w:r w:rsidR="005B2BE6" w:rsidRPr="005B2BE6">
        <w:rPr>
          <w:rFonts w:ascii="Times New Roman" w:hAnsi="Times New Roman" w:cs="Times New Roman"/>
          <w:b/>
          <w:color w:val="auto"/>
        </w:rPr>
        <w:t>i</w:t>
      </w:r>
      <w:r w:rsidR="0021632B">
        <w:rPr>
          <w:rFonts w:ascii="Times New Roman" w:hAnsi="Times New Roman" w:cs="Times New Roman"/>
          <w:b/>
          <w:color w:val="auto"/>
        </w:rPr>
        <w:t xml:space="preserve"> </w:t>
      </w:r>
      <w:r w:rsidR="0082070F" w:rsidRPr="005B2BE6">
        <w:rPr>
          <w:rFonts w:ascii="Times New Roman" w:hAnsi="Times New Roman" w:cs="Times New Roman"/>
          <w:b/>
          <w:color w:val="auto"/>
        </w:rPr>
        <w:t>podnosi</w:t>
      </w:r>
      <w:r w:rsidR="005B2BE6" w:rsidRPr="005B2BE6">
        <w:rPr>
          <w:rFonts w:ascii="Times New Roman" w:hAnsi="Times New Roman" w:cs="Times New Roman"/>
          <w:b/>
          <w:color w:val="auto"/>
        </w:rPr>
        <w:t xml:space="preserve"> se</w:t>
      </w:r>
      <w:r w:rsidR="00475B86">
        <w:rPr>
          <w:rFonts w:ascii="Times New Roman" w:hAnsi="Times New Roman" w:cs="Times New Roman"/>
          <w:b/>
          <w:color w:val="auto"/>
        </w:rPr>
        <w:t xml:space="preserve"> </w:t>
      </w:r>
      <w:r w:rsidR="00EC4536">
        <w:rPr>
          <w:rFonts w:ascii="Times New Roman" w:hAnsi="Times New Roman" w:cs="Times New Roman"/>
          <w:b/>
          <w:color w:val="auto"/>
        </w:rPr>
        <w:t>najkasnije do 1.1</w:t>
      </w:r>
      <w:r w:rsidR="003C35E0">
        <w:rPr>
          <w:rFonts w:ascii="Times New Roman" w:hAnsi="Times New Roman" w:cs="Times New Roman"/>
          <w:b/>
          <w:color w:val="auto"/>
        </w:rPr>
        <w:t>2</w:t>
      </w:r>
      <w:r w:rsidR="00EC4536">
        <w:rPr>
          <w:rFonts w:ascii="Times New Roman" w:hAnsi="Times New Roman" w:cs="Times New Roman"/>
          <w:b/>
          <w:color w:val="auto"/>
        </w:rPr>
        <w:t>.</w:t>
      </w:r>
      <w:r w:rsidR="0082070F" w:rsidRPr="005B2BE6">
        <w:rPr>
          <w:rFonts w:ascii="Times New Roman" w:hAnsi="Times New Roman" w:cs="Times New Roman"/>
          <w:b/>
          <w:color w:val="auto"/>
        </w:rPr>
        <w:t>20</w:t>
      </w:r>
      <w:r w:rsidR="003C35E0">
        <w:rPr>
          <w:rFonts w:ascii="Times New Roman" w:hAnsi="Times New Roman" w:cs="Times New Roman"/>
          <w:b/>
          <w:color w:val="auto"/>
        </w:rPr>
        <w:t>2</w:t>
      </w:r>
      <w:r w:rsidR="00613330">
        <w:rPr>
          <w:rFonts w:ascii="Times New Roman" w:hAnsi="Times New Roman" w:cs="Times New Roman"/>
          <w:b/>
          <w:color w:val="auto"/>
        </w:rPr>
        <w:t>6</w:t>
      </w:r>
      <w:r w:rsidR="0082070F" w:rsidRPr="005B2BE6">
        <w:rPr>
          <w:rFonts w:ascii="Times New Roman" w:hAnsi="Times New Roman" w:cs="Times New Roman"/>
          <w:b/>
          <w:color w:val="auto"/>
        </w:rPr>
        <w:t>. godine</w:t>
      </w:r>
      <w:r w:rsidR="00EC4536">
        <w:rPr>
          <w:rFonts w:ascii="Times New Roman" w:hAnsi="Times New Roman" w:cs="Times New Roman"/>
          <w:b/>
          <w:color w:val="auto"/>
        </w:rPr>
        <w:t xml:space="preserve"> ili do iskorištenja sredstava</w:t>
      </w:r>
      <w:r w:rsidR="00BE5801">
        <w:rPr>
          <w:rFonts w:ascii="Times New Roman" w:hAnsi="Times New Roman" w:cs="Times New Roman"/>
          <w:b/>
          <w:color w:val="auto"/>
        </w:rPr>
        <w:t>.</w:t>
      </w:r>
    </w:p>
    <w:p w14:paraId="1FC3E956" w14:textId="77777777" w:rsidR="00BE5801" w:rsidRPr="00566B84" w:rsidRDefault="005B2BE6" w:rsidP="00BE5801">
      <w:pPr>
        <w:spacing w:after="0"/>
        <w:ind w:firstLine="567"/>
        <w:rPr>
          <w:rFonts w:ascii="Times New Roman" w:hAnsi="Times New Roman" w:cs="Times New Roman"/>
          <w:szCs w:val="24"/>
        </w:rPr>
      </w:pPr>
      <w:r w:rsidRPr="005B2BE6">
        <w:rPr>
          <w:rFonts w:ascii="Times New Roman" w:hAnsi="Times New Roman" w:cs="Times New Roman"/>
          <w:color w:val="auto"/>
        </w:rPr>
        <w:tab/>
      </w:r>
      <w:bookmarkStart w:id="2" w:name="_Hlk161040086"/>
      <w:r w:rsidR="00BE5801" w:rsidRPr="00566B84">
        <w:rPr>
          <w:rFonts w:ascii="Times New Roman" w:hAnsi="Times New Roman" w:cs="Times New Roman"/>
          <w:szCs w:val="24"/>
        </w:rPr>
        <w:t xml:space="preserve">Zahtjev se dostavlja isključivo putem digitalne platforme koja je objavljena na web stranici Općine Legrad, </w:t>
      </w:r>
      <w:hyperlink r:id="rId5" w:history="1">
        <w:r w:rsidR="00BE5801" w:rsidRPr="00566B84">
          <w:rPr>
            <w:rStyle w:val="Hiperveza"/>
            <w:rFonts w:ascii="Times New Roman" w:hAnsi="Times New Roman" w:cs="Times New Roman"/>
            <w:szCs w:val="24"/>
          </w:rPr>
          <w:t>www.opcinalegrad.hr</w:t>
        </w:r>
      </w:hyperlink>
      <w:r w:rsidR="00BE5801">
        <w:rPr>
          <w:rFonts w:ascii="Times New Roman" w:hAnsi="Times New Roman" w:cs="Times New Roman"/>
          <w:szCs w:val="24"/>
        </w:rPr>
        <w:t>. U digitalnoj platformi se učitavaju i svi potrebni prilozi.</w:t>
      </w:r>
      <w:bookmarkEnd w:id="2"/>
    </w:p>
    <w:p w14:paraId="39DB5CC3" w14:textId="77777777" w:rsidR="0082070F"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r>
      <w:r w:rsidR="0082070F" w:rsidRPr="005B2BE6">
        <w:rPr>
          <w:rFonts w:ascii="Times New Roman" w:hAnsi="Times New Roman" w:cs="Times New Roman"/>
          <w:color w:val="auto"/>
        </w:rPr>
        <w:t xml:space="preserve">Nepotpuni zahtjevi, nerazumljivi i oni uz koje nije priložena sva dokumentacija tražena za potporu, neće se razmatrati. </w:t>
      </w:r>
    </w:p>
    <w:p w14:paraId="2F827A7C" w14:textId="77777777" w:rsidR="00DB71BC" w:rsidRPr="005B2BE6" w:rsidRDefault="00DB71BC" w:rsidP="00DB71BC">
      <w:pPr>
        <w:pStyle w:val="Default"/>
        <w:tabs>
          <w:tab w:val="left" w:pos="567"/>
        </w:tabs>
        <w:jc w:val="both"/>
        <w:rPr>
          <w:rFonts w:ascii="Times New Roman" w:hAnsi="Times New Roman" w:cs="Times New Roman"/>
          <w:color w:val="auto"/>
        </w:rPr>
      </w:pPr>
      <w:r>
        <w:rPr>
          <w:rFonts w:ascii="Times New Roman" w:hAnsi="Times New Roman" w:cs="Times New Roman"/>
          <w:color w:val="auto"/>
        </w:rPr>
        <w:tab/>
        <w:t xml:space="preserve">Otvaranje primljenih prijava, utvrđivanje ispunjavanja uvjeta iz javnog poziva te bodovanje prijava obavljat će se </w:t>
      </w:r>
      <w:r w:rsidR="003C35E0">
        <w:rPr>
          <w:rFonts w:ascii="Times New Roman" w:hAnsi="Times New Roman" w:cs="Times New Roman"/>
          <w:color w:val="auto"/>
        </w:rPr>
        <w:t>sukladno rokovima n</w:t>
      </w:r>
      <w:r w:rsidR="00EB3739">
        <w:rPr>
          <w:rFonts w:ascii="Times New Roman" w:hAnsi="Times New Roman" w:cs="Times New Roman"/>
          <w:color w:val="auto"/>
        </w:rPr>
        <w:t>avedenima u ovom Javnom pozivu</w:t>
      </w:r>
      <w:r>
        <w:rPr>
          <w:rFonts w:ascii="Times New Roman" w:hAnsi="Times New Roman" w:cs="Times New Roman"/>
          <w:color w:val="auto"/>
        </w:rPr>
        <w:t>, a Odluku o dodjeli potpore donosi općinski načelnik. S korisnikom potpore sklapa se ugovor o dodjeli potpore.</w:t>
      </w:r>
    </w:p>
    <w:p w14:paraId="3BA1B220" w14:textId="77777777" w:rsidR="003C35E0" w:rsidRDefault="00DB71BC" w:rsidP="003C35E0">
      <w:pPr>
        <w:pStyle w:val="Default"/>
        <w:tabs>
          <w:tab w:val="left" w:pos="567"/>
        </w:tabs>
        <w:jc w:val="both"/>
        <w:rPr>
          <w:rFonts w:ascii="Times New Roman" w:hAnsi="Times New Roman" w:cs="Times New Roman"/>
          <w:color w:val="auto"/>
        </w:rPr>
      </w:pPr>
      <w:r>
        <w:rPr>
          <w:rFonts w:ascii="Times New Roman" w:hAnsi="Times New Roman" w:cs="Times New Roman"/>
          <w:color w:val="auto"/>
        </w:rPr>
        <w:tab/>
        <w:t xml:space="preserve">Ukoliko više prijava bude ostvarilo isti broj bodova, prijave će se rangirati prema </w:t>
      </w:r>
      <w:r w:rsidR="003C35E0">
        <w:rPr>
          <w:rFonts w:ascii="Times New Roman" w:hAnsi="Times New Roman" w:cs="Times New Roman"/>
          <w:color w:val="auto"/>
        </w:rPr>
        <w:t xml:space="preserve">redoslijedu zaprimanja. </w:t>
      </w:r>
    </w:p>
    <w:p w14:paraId="453B4F9D" w14:textId="77777777" w:rsidR="0082070F" w:rsidRDefault="0082070F" w:rsidP="0082070F">
      <w:pPr>
        <w:pStyle w:val="Default"/>
        <w:rPr>
          <w:rFonts w:ascii="Times New Roman" w:hAnsi="Times New Roman" w:cs="Times New Roman"/>
          <w:color w:val="auto"/>
        </w:rPr>
      </w:pPr>
    </w:p>
    <w:p w14:paraId="0F6A19A6" w14:textId="77777777" w:rsidR="00BE5801" w:rsidRDefault="00BE5801" w:rsidP="0082070F">
      <w:pPr>
        <w:pStyle w:val="Default"/>
        <w:rPr>
          <w:rFonts w:ascii="Times New Roman" w:hAnsi="Times New Roman" w:cs="Times New Roman"/>
          <w:color w:val="auto"/>
        </w:rPr>
      </w:pPr>
    </w:p>
    <w:p w14:paraId="7466A016" w14:textId="77777777" w:rsidR="00BE5801" w:rsidRPr="005B2BE6" w:rsidRDefault="00BE5801" w:rsidP="0082070F">
      <w:pPr>
        <w:pStyle w:val="Default"/>
        <w:rPr>
          <w:rFonts w:ascii="Times New Roman" w:hAnsi="Times New Roman" w:cs="Times New Roman"/>
          <w:color w:val="auto"/>
        </w:rPr>
      </w:pPr>
    </w:p>
    <w:p w14:paraId="20186155" w14:textId="115BEC44" w:rsidR="0082070F" w:rsidRPr="005B2BE6" w:rsidRDefault="0082070F" w:rsidP="0082070F">
      <w:pPr>
        <w:pStyle w:val="Default"/>
        <w:rPr>
          <w:rFonts w:ascii="Times New Roman" w:hAnsi="Times New Roman" w:cs="Times New Roman"/>
          <w:b/>
          <w:color w:val="auto"/>
        </w:rPr>
      </w:pPr>
      <w:r w:rsidRPr="005B2BE6">
        <w:rPr>
          <w:rFonts w:ascii="Times New Roman" w:hAnsi="Times New Roman" w:cs="Times New Roman"/>
          <w:b/>
          <w:color w:val="auto"/>
        </w:rPr>
        <w:t>KLASA: 3</w:t>
      </w:r>
      <w:r w:rsidR="005051E0">
        <w:rPr>
          <w:rFonts w:ascii="Times New Roman" w:hAnsi="Times New Roman" w:cs="Times New Roman"/>
          <w:b/>
          <w:color w:val="auto"/>
        </w:rPr>
        <w:t>71-01/2</w:t>
      </w:r>
      <w:r w:rsidR="00613330">
        <w:rPr>
          <w:rFonts w:ascii="Times New Roman" w:hAnsi="Times New Roman" w:cs="Times New Roman"/>
          <w:b/>
          <w:color w:val="auto"/>
        </w:rPr>
        <w:t>6</w:t>
      </w:r>
      <w:r w:rsidR="005051E0">
        <w:rPr>
          <w:rFonts w:ascii="Times New Roman" w:hAnsi="Times New Roman" w:cs="Times New Roman"/>
          <w:b/>
          <w:color w:val="auto"/>
        </w:rPr>
        <w:t>-01/01</w:t>
      </w:r>
    </w:p>
    <w:p w14:paraId="625ABEBC" w14:textId="054D0A98" w:rsidR="0082070F" w:rsidRPr="005B2BE6" w:rsidRDefault="00F7481B" w:rsidP="0082070F">
      <w:pPr>
        <w:pStyle w:val="Default"/>
        <w:rPr>
          <w:rFonts w:ascii="Times New Roman" w:hAnsi="Times New Roman" w:cs="Times New Roman"/>
          <w:b/>
          <w:color w:val="auto"/>
        </w:rPr>
      </w:pPr>
      <w:r>
        <w:rPr>
          <w:rFonts w:ascii="Times New Roman" w:hAnsi="Times New Roman" w:cs="Times New Roman"/>
          <w:b/>
          <w:color w:val="auto"/>
        </w:rPr>
        <w:t>URBROJ: 2137-10-02-2</w:t>
      </w:r>
      <w:r w:rsidR="00613330">
        <w:rPr>
          <w:rFonts w:ascii="Times New Roman" w:hAnsi="Times New Roman" w:cs="Times New Roman"/>
          <w:b/>
          <w:color w:val="auto"/>
        </w:rPr>
        <w:t>6-6</w:t>
      </w:r>
    </w:p>
    <w:p w14:paraId="4E542FBA" w14:textId="3818FE42" w:rsidR="003B6123" w:rsidRPr="005B2BE6" w:rsidRDefault="005B2BE6" w:rsidP="005B2BE6">
      <w:pPr>
        <w:pStyle w:val="Default"/>
        <w:rPr>
          <w:rFonts w:ascii="Times New Roman" w:hAnsi="Times New Roman" w:cs="Times New Roman"/>
          <w:b/>
        </w:rPr>
      </w:pPr>
      <w:r w:rsidRPr="005B2BE6">
        <w:rPr>
          <w:rFonts w:ascii="Times New Roman" w:hAnsi="Times New Roman" w:cs="Times New Roman"/>
          <w:b/>
          <w:color w:val="auto"/>
        </w:rPr>
        <w:t>Legrad</w:t>
      </w:r>
      <w:r w:rsidR="00B1490E" w:rsidRPr="005B2BE6">
        <w:rPr>
          <w:rFonts w:ascii="Times New Roman" w:hAnsi="Times New Roman" w:cs="Times New Roman"/>
          <w:b/>
          <w:color w:val="auto"/>
        </w:rPr>
        <w:t xml:space="preserve">, </w:t>
      </w:r>
      <w:r w:rsidR="00EB3739">
        <w:rPr>
          <w:rFonts w:ascii="Times New Roman" w:hAnsi="Times New Roman" w:cs="Times New Roman"/>
          <w:b/>
          <w:color w:val="auto"/>
        </w:rPr>
        <w:t>2</w:t>
      </w:r>
      <w:r w:rsidR="00613330">
        <w:rPr>
          <w:rFonts w:ascii="Times New Roman" w:hAnsi="Times New Roman" w:cs="Times New Roman"/>
          <w:b/>
          <w:color w:val="auto"/>
        </w:rPr>
        <w:t>4</w:t>
      </w:r>
      <w:r w:rsidR="00DB71BC">
        <w:rPr>
          <w:rFonts w:ascii="Times New Roman" w:hAnsi="Times New Roman" w:cs="Times New Roman"/>
          <w:b/>
          <w:color w:val="auto"/>
        </w:rPr>
        <w:t xml:space="preserve">. </w:t>
      </w:r>
      <w:r w:rsidR="00613330">
        <w:rPr>
          <w:rFonts w:ascii="Times New Roman" w:hAnsi="Times New Roman" w:cs="Times New Roman"/>
          <w:b/>
          <w:color w:val="auto"/>
        </w:rPr>
        <w:t>travnja</w:t>
      </w:r>
      <w:r w:rsidR="0082070F" w:rsidRPr="005B2BE6">
        <w:rPr>
          <w:rFonts w:ascii="Times New Roman" w:hAnsi="Times New Roman" w:cs="Times New Roman"/>
          <w:b/>
          <w:color w:val="auto"/>
        </w:rPr>
        <w:t xml:space="preserve"> 20</w:t>
      </w:r>
      <w:r w:rsidR="00380866">
        <w:rPr>
          <w:rFonts w:ascii="Times New Roman" w:hAnsi="Times New Roman" w:cs="Times New Roman"/>
          <w:b/>
          <w:color w:val="auto"/>
        </w:rPr>
        <w:t>2</w:t>
      </w:r>
      <w:r w:rsidR="00613330">
        <w:rPr>
          <w:rFonts w:ascii="Times New Roman" w:hAnsi="Times New Roman" w:cs="Times New Roman"/>
          <w:b/>
          <w:color w:val="auto"/>
        </w:rPr>
        <w:t>6</w:t>
      </w:r>
      <w:r w:rsidR="0082070F" w:rsidRPr="005B2BE6">
        <w:rPr>
          <w:rFonts w:ascii="Times New Roman" w:hAnsi="Times New Roman" w:cs="Times New Roman"/>
          <w:b/>
          <w:color w:val="auto"/>
        </w:rPr>
        <w:t xml:space="preserve">. </w:t>
      </w:r>
    </w:p>
    <w:sectPr w:rsidR="003B6123" w:rsidRPr="005B2BE6" w:rsidSect="00852ABC">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290"/>
    <w:multiLevelType w:val="hybridMultilevel"/>
    <w:tmpl w:val="C362255C"/>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3"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4" w15:restartNumberingAfterBreak="0">
    <w:nsid w:val="0BFD2099"/>
    <w:multiLevelType w:val="hybridMultilevel"/>
    <w:tmpl w:val="B2CEF646"/>
    <w:lvl w:ilvl="0" w:tplc="B434A522">
      <w:start w:val="1"/>
      <w:numFmt w:val="lowerLetter"/>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5" w15:restartNumberingAfterBreak="0">
    <w:nsid w:val="0DA47455"/>
    <w:multiLevelType w:val="multilevel"/>
    <w:tmpl w:val="4A7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618494B"/>
    <w:multiLevelType w:val="hybridMultilevel"/>
    <w:tmpl w:val="051C64B0"/>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15565C"/>
    <w:multiLevelType w:val="hybridMultilevel"/>
    <w:tmpl w:val="92986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7266A29"/>
    <w:multiLevelType w:val="hybridMultilevel"/>
    <w:tmpl w:val="C20AA342"/>
    <w:lvl w:ilvl="0" w:tplc="376EFE48">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2" w15:restartNumberingAfterBreak="0">
    <w:nsid w:val="67B5538A"/>
    <w:multiLevelType w:val="multilevel"/>
    <w:tmpl w:val="585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6"/>
  </w:num>
  <w:num w:numId="5">
    <w:abstractNumId w:val="2"/>
  </w:num>
  <w:num w:numId="6">
    <w:abstractNumId w:val="1"/>
  </w:num>
  <w:num w:numId="7">
    <w:abstractNumId w:val="4"/>
  </w:num>
  <w:num w:numId="8">
    <w:abstractNumId w:val="11"/>
  </w:num>
  <w:num w:numId="9">
    <w:abstractNumId w:val="8"/>
  </w:num>
  <w:num w:numId="10">
    <w:abstractNumId w:val="0"/>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E24A8"/>
    <w:rsid w:val="000745BE"/>
    <w:rsid w:val="000A0827"/>
    <w:rsid w:val="000C0B20"/>
    <w:rsid w:val="000C2BDB"/>
    <w:rsid w:val="00150CE4"/>
    <w:rsid w:val="0021632B"/>
    <w:rsid w:val="0026000B"/>
    <w:rsid w:val="002649B7"/>
    <w:rsid w:val="00273FE3"/>
    <w:rsid w:val="00290BA4"/>
    <w:rsid w:val="00333AD9"/>
    <w:rsid w:val="00380866"/>
    <w:rsid w:val="003B6123"/>
    <w:rsid w:val="003C35E0"/>
    <w:rsid w:val="003D2131"/>
    <w:rsid w:val="00475B86"/>
    <w:rsid w:val="00486CCB"/>
    <w:rsid w:val="004D527A"/>
    <w:rsid w:val="00501D2B"/>
    <w:rsid w:val="005051E0"/>
    <w:rsid w:val="005B2BE6"/>
    <w:rsid w:val="00613330"/>
    <w:rsid w:val="00661E23"/>
    <w:rsid w:val="007241DA"/>
    <w:rsid w:val="00730FB0"/>
    <w:rsid w:val="0082070F"/>
    <w:rsid w:val="00852ABC"/>
    <w:rsid w:val="008E0AC5"/>
    <w:rsid w:val="009062D9"/>
    <w:rsid w:val="00916ACA"/>
    <w:rsid w:val="0093094B"/>
    <w:rsid w:val="009C0035"/>
    <w:rsid w:val="00A033D8"/>
    <w:rsid w:val="00AE24A8"/>
    <w:rsid w:val="00AF26FE"/>
    <w:rsid w:val="00B06594"/>
    <w:rsid w:val="00B1490E"/>
    <w:rsid w:val="00B30FB0"/>
    <w:rsid w:val="00B3377D"/>
    <w:rsid w:val="00BB14A2"/>
    <w:rsid w:val="00BE5801"/>
    <w:rsid w:val="00C451B2"/>
    <w:rsid w:val="00D20594"/>
    <w:rsid w:val="00D80F67"/>
    <w:rsid w:val="00DB71BC"/>
    <w:rsid w:val="00E44FE5"/>
    <w:rsid w:val="00E83BE3"/>
    <w:rsid w:val="00E91BC0"/>
    <w:rsid w:val="00E943B7"/>
    <w:rsid w:val="00EB3739"/>
    <w:rsid w:val="00EC4536"/>
    <w:rsid w:val="00EF0FF6"/>
    <w:rsid w:val="00F30DAE"/>
    <w:rsid w:val="00F3700D"/>
    <w:rsid w:val="00F61432"/>
    <w:rsid w:val="00F7481B"/>
    <w:rsid w:val="00FD28C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656B"/>
  <w15:docId w15:val="{1137D090-0C7E-4196-9DCC-D5F17D4B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uiPriority w:val="34"/>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75B8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5B86"/>
    <w:rPr>
      <w:rFonts w:ascii="Segoe UI" w:eastAsia="Arial" w:hAnsi="Segoe UI" w:cs="Segoe UI"/>
      <w:color w:val="000000"/>
      <w:sz w:val="18"/>
      <w:szCs w:val="18"/>
      <w:lang w:eastAsia="hr-HR"/>
    </w:rPr>
  </w:style>
  <w:style w:type="paragraph" w:customStyle="1" w:styleId="TijeloA">
    <w:name w:val="Tijelo A"/>
    <w:rsid w:val="00613330"/>
    <w:pPr>
      <w:pBdr>
        <w:top w:val="nil"/>
        <w:left w:val="nil"/>
        <w:bottom w:val="nil"/>
        <w:right w:val="nil"/>
        <w:between w:val="nil"/>
        <w:bar w:val="nil"/>
      </w:pBdr>
      <w:spacing w:after="5" w:line="265" w:lineRule="auto"/>
      <w:ind w:right="7" w:firstLine="710"/>
      <w:jc w:val="both"/>
    </w:pPr>
    <w:rPr>
      <w:rFonts w:ascii="Arial" w:eastAsia="Arial Unicode MS" w:hAnsi="Arial" w:cs="Arial Unicode MS"/>
      <w:color w:val="000000"/>
      <w:sz w:val="24"/>
      <w:szCs w:val="24"/>
      <w:u w:color="000000"/>
      <w:bdr w:val="ni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cinalegrad.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1692</Words>
  <Characters>9648</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Procelnik</cp:lastModifiedBy>
  <cp:revision>27</cp:revision>
  <cp:lastPrinted>2026-04-24T10:50:00Z</cp:lastPrinted>
  <dcterms:created xsi:type="dcterms:W3CDTF">2018-10-30T11:24:00Z</dcterms:created>
  <dcterms:modified xsi:type="dcterms:W3CDTF">2026-04-24T10:51:00Z</dcterms:modified>
</cp:coreProperties>
</file>