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BF35" w14:textId="77777777" w:rsidR="005B0986" w:rsidRDefault="00504138" w:rsidP="00F742DA">
      <w:pPr>
        <w:pStyle w:val="Opisslike"/>
        <w:jc w:val="center"/>
        <w:rPr>
          <w:rFonts w:ascii="Arial Narrow" w:hAnsi="Arial Narrow"/>
          <w:sz w:val="24"/>
          <w:szCs w:val="24"/>
        </w:rPr>
      </w:pPr>
      <w:bookmarkStart w:id="0" w:name="_Toc468978617"/>
      <w:r>
        <w:rPr>
          <w:rFonts w:ascii="Arial Narrow" w:hAnsi="Arial Narrow"/>
          <w:sz w:val="24"/>
          <w:szCs w:val="24"/>
        </w:rPr>
        <w:t xml:space="preserve"> </w:t>
      </w:r>
      <w:r w:rsidR="005B0986" w:rsidRPr="00F742DA">
        <w:rPr>
          <w:rFonts w:ascii="Arial Narrow" w:hAnsi="Arial Narrow"/>
          <w:sz w:val="24"/>
          <w:szCs w:val="24"/>
        </w:rPr>
        <w:t>Obrazac Izvješća o savjetovanju 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0"/>
        <w:gridCol w:w="5212"/>
      </w:tblGrid>
      <w:tr w:rsidR="005B0986" w:rsidRPr="00380E25" w14:paraId="5CD5C437" w14:textId="77777777" w:rsidTr="00AC75B4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07AC0D0E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IZVJEŠĆE O SAVJETOVANJU S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JAVNOŠĆU</w:t>
            </w:r>
          </w:p>
          <w:p w14:paraId="5EA80BEF" w14:textId="2802ECC0" w:rsidR="005B0986" w:rsidRPr="001C543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U POSTUPKU DONOŠENJA </w:t>
            </w:r>
            <w:r w:rsidR="0086527F">
              <w:rPr>
                <w:rFonts w:ascii="Arial Narrow" w:hAnsi="Arial Narrow" w:cs="Times New Roman"/>
                <w:b/>
                <w:sz w:val="20"/>
                <w:szCs w:val="20"/>
              </w:rPr>
              <w:t>ODLUKE O UPRAVLJANJU GROBLJIMA NA PODRUČJU OPĆINE LEGRAD</w:t>
            </w:r>
          </w:p>
          <w:p w14:paraId="6FDEB8A5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Nositelj izrade izvješća: </w:t>
            </w:r>
            <w:r w:rsidR="0069393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Jedinstveni upravni odjel Općine Legrad</w:t>
            </w:r>
          </w:p>
          <w:p w14:paraId="4E5E9690" w14:textId="6ACBDF85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Mjesto, datum</w:t>
            </w:r>
            <w:r w:rsidR="0069393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: Legrad, </w:t>
            </w:r>
            <w:r w:rsidR="005B7FD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</w:t>
            </w:r>
            <w:r w:rsidR="0086527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8</w:t>
            </w:r>
            <w:r w:rsidR="0069393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  <w:r w:rsidR="00B237E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0</w:t>
            </w:r>
            <w:r w:rsidR="0086527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5</w:t>
            </w:r>
            <w:r w:rsidR="0069393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.20</w:t>
            </w:r>
            <w:r w:rsidR="005E772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</w:t>
            </w:r>
            <w:r w:rsidR="00097A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6</w:t>
            </w:r>
            <w:r w:rsidR="0069393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</w:p>
          <w:p w14:paraId="1DC2FFA3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380E25" w14:paraId="5535877A" w14:textId="77777777" w:rsidTr="00AC75B4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FD54E12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520C516" w14:textId="1515500A" w:rsidR="005B0986" w:rsidRPr="00380E25" w:rsidRDefault="0069393D" w:rsidP="00B237E8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Prijedlog </w:t>
            </w:r>
            <w:r w:rsidR="0086527F" w:rsidRPr="0086527F">
              <w:rPr>
                <w:rFonts w:ascii="Arial Narrow" w:hAnsi="Arial Narrow" w:cs="Times New Roman"/>
                <w:bCs/>
                <w:sz w:val="20"/>
                <w:szCs w:val="20"/>
              </w:rPr>
              <w:t>Odluke o upravljanju grobljima na području Općine Legrad</w:t>
            </w:r>
          </w:p>
        </w:tc>
      </w:tr>
      <w:tr w:rsidR="005B0986" w:rsidRPr="00380E25" w14:paraId="0039359E" w14:textId="77777777" w:rsidTr="00AC75B4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19B2CCA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911F037" w14:textId="109748E7" w:rsidR="005B0986" w:rsidRPr="00380E25" w:rsidRDefault="0069393D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Općinski načelnik</w:t>
            </w:r>
            <w:r w:rsidR="00097AC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/ Jedinstveni upravni odjel</w:t>
            </w:r>
          </w:p>
        </w:tc>
      </w:tr>
      <w:tr w:rsidR="005B0986" w:rsidRPr="00380E25" w14:paraId="5CA945BA" w14:textId="77777777" w:rsidTr="00AC75B4">
        <w:trPr>
          <w:trHeight w:val="525"/>
        </w:trPr>
        <w:tc>
          <w:tcPr>
            <w:tcW w:w="3850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E54D6AC" w14:textId="77777777"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7BC4A9E" w14:textId="77777777" w:rsidR="00F742DA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4D8769D6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5EF419CC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558E85E5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7B3736A" w14:textId="77777777" w:rsidR="001907B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Navesti p</w:t>
            </w:r>
            <w:r w:rsidR="005B0986" w:rsidRPr="00380E25">
              <w:rPr>
                <w:rFonts w:ascii="Arial Narrow" w:hAnsi="Arial Narrow" w:cs="Times New Roman"/>
                <w:bCs/>
                <w:sz w:val="20"/>
                <w:szCs w:val="20"/>
              </w:rPr>
              <w:t>oveznic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u</w:t>
            </w:r>
            <w:r w:rsidR="001907B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na internetsko mjesto odnosno portal</w:t>
            </w:r>
            <w:r w:rsidR="0069393D">
              <w:rPr>
                <w:rFonts w:ascii="Arial Narrow" w:hAnsi="Arial Narrow" w:cs="Times New Roman"/>
                <w:bCs/>
                <w:sz w:val="20"/>
                <w:szCs w:val="20"/>
              </w:rPr>
              <w:t>:</w:t>
            </w:r>
          </w:p>
          <w:p w14:paraId="1A5F7F74" w14:textId="573E7433" w:rsidR="005B0986" w:rsidRPr="00380E25" w:rsidRDefault="00000000" w:rsidP="005E7721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hyperlink r:id="rId4" w:history="1">
              <w:r w:rsidR="00097AC1" w:rsidRPr="00CF06E3">
                <w:rPr>
                  <w:rStyle w:val="Hiperveza"/>
                  <w:rFonts w:ascii="Arial Narrow" w:hAnsi="Arial Narrow" w:cs="Times New Roman"/>
                  <w:bCs/>
                  <w:sz w:val="20"/>
                  <w:szCs w:val="20"/>
                </w:rPr>
                <w:t>https://www.opcinalegrad.hr/kategorija/savjetovanje/</w:t>
              </w:r>
            </w:hyperlink>
            <w:r w:rsidR="00097AC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380E25" w14:paraId="16F65344" w14:textId="77777777" w:rsidTr="00AC75B4">
        <w:trPr>
          <w:trHeight w:val="1499"/>
        </w:trPr>
        <w:tc>
          <w:tcPr>
            <w:tcW w:w="3850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4E4E070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B8309CC" w14:textId="0B540015" w:rsidR="00F742DA" w:rsidRDefault="00D427D8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Navesti razdoblje trajanja savjetovanja</w:t>
            </w:r>
            <w:r w:rsidR="0069393D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: </w:t>
            </w:r>
            <w:r w:rsidR="00ED437D">
              <w:rPr>
                <w:rFonts w:ascii="Arial Narrow" w:hAnsi="Arial Narrow" w:cs="Times New Roman"/>
                <w:bCs/>
                <w:sz w:val="20"/>
                <w:szCs w:val="20"/>
              </w:rPr>
              <w:t>3</w:t>
            </w:r>
            <w:r w:rsidR="004F1570">
              <w:rPr>
                <w:rFonts w:ascii="Arial Narrow" w:hAnsi="Arial Narrow" w:cs="Times New Roman"/>
                <w:bCs/>
                <w:sz w:val="20"/>
                <w:szCs w:val="20"/>
              </w:rPr>
              <w:t>0</w:t>
            </w:r>
            <w:r w:rsidR="0069393D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dana</w:t>
            </w:r>
          </w:p>
          <w:p w14:paraId="2D1B9A2C" w14:textId="30FD0980" w:rsidR="005B0986" w:rsidRPr="00380E25" w:rsidRDefault="005B0986" w:rsidP="004F1570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Navesti razloge za provedbu savjetovanja u kraćem roku (ako je rok kraći od 30 dana): </w:t>
            </w:r>
            <w:r w:rsidR="00ED437D"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B0986" w:rsidRPr="00380E25" w14:paraId="74ABDD69" w14:textId="77777777" w:rsidTr="00AC75B4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2E523E9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B9F4AB5" w14:textId="77777777" w:rsidR="005B0986" w:rsidRDefault="00F742DA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Navesti skupine podatke o zaprimljenim primjedbama i prijedlozima</w:t>
            </w:r>
            <w:r w:rsidR="0069393D">
              <w:rPr>
                <w:rFonts w:ascii="Arial Narrow" w:hAnsi="Arial Narrow" w:cs="Times New Roman"/>
                <w:bCs/>
                <w:sz w:val="20"/>
                <w:szCs w:val="20"/>
              </w:rPr>
              <w:t>:</w:t>
            </w:r>
          </w:p>
          <w:p w14:paraId="1901C9EA" w14:textId="77777777" w:rsidR="0069393D" w:rsidRPr="00380E25" w:rsidRDefault="0069393D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Nisu primljene primjedbe niti prijedlozi.</w:t>
            </w:r>
          </w:p>
        </w:tc>
      </w:tr>
      <w:tr w:rsidR="005B0986" w:rsidRPr="00380E25" w14:paraId="6F448773" w14:textId="77777777" w:rsidTr="00AC75B4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05A0952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9245227" w14:textId="77777777" w:rsidR="005B0986" w:rsidRDefault="00E738E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Priložiti tablicu prihvaćenih i neprihvaćenih primjedbi –prilog 1.</w:t>
            </w:r>
          </w:p>
          <w:p w14:paraId="217060F6" w14:textId="77777777" w:rsidR="0069393D" w:rsidRPr="00380E25" w:rsidRDefault="0069393D" w:rsidP="008E1E2B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primjenjivo s obzirom na prethodn</w:t>
            </w:r>
            <w:r w:rsidR="008E1E2B">
              <w:rPr>
                <w:rFonts w:ascii="Arial Narrow" w:hAnsi="Arial Narrow" w:cs="Times New Roman"/>
                <w:bCs/>
                <w:sz w:val="20"/>
                <w:szCs w:val="20"/>
              </w:rPr>
              <w:t>i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8E1E2B">
              <w:rPr>
                <w:rFonts w:ascii="Arial Narrow" w:hAnsi="Arial Narrow" w:cs="Times New Roman"/>
                <w:bCs/>
                <w:sz w:val="20"/>
                <w:szCs w:val="20"/>
              </w:rPr>
              <w:t>odgovor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</w:p>
        </w:tc>
      </w:tr>
      <w:tr w:rsidR="005B0986" w:rsidRPr="00380E25" w14:paraId="66CAB093" w14:textId="77777777" w:rsidTr="00AC75B4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30D4123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E88A705" w14:textId="77777777" w:rsidR="005B0986" w:rsidRDefault="0069393D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ih bilo.</w:t>
            </w:r>
          </w:p>
          <w:p w14:paraId="7B7C3358" w14:textId="77777777" w:rsidR="00710D22" w:rsidRPr="00380E25" w:rsidRDefault="00710D22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5B0986" w:rsidRPr="00380E25" w14:paraId="0C8C0783" w14:textId="77777777" w:rsidTr="00AC75B4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8E4F01E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1DC53EA" w14:textId="43340177" w:rsidR="005B0986" w:rsidRPr="00380E25" w:rsidRDefault="0069393D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0</w:t>
            </w:r>
            <w:r w:rsidR="00097AC1">
              <w:rPr>
                <w:rFonts w:ascii="Arial Narrow" w:hAnsi="Arial Narrow" w:cs="Times New Roman"/>
                <w:bCs/>
                <w:sz w:val="20"/>
                <w:szCs w:val="20"/>
              </w:rPr>
              <w:t>,00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ED437D">
              <w:rPr>
                <w:rFonts w:ascii="Arial Narrow" w:hAnsi="Arial Narrow" w:cs="Times New Roman"/>
                <w:bCs/>
                <w:sz w:val="20"/>
                <w:szCs w:val="20"/>
              </w:rPr>
              <w:t>EUR</w:t>
            </w:r>
          </w:p>
        </w:tc>
      </w:tr>
    </w:tbl>
    <w:p w14:paraId="7308D559" w14:textId="77777777" w:rsidR="00AC75B4" w:rsidRDefault="00AC75B4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bookmarkStart w:id="1" w:name="_Toc468978618"/>
    </w:p>
    <w:p w14:paraId="34EDB058" w14:textId="77777777" w:rsidR="00E738EC" w:rsidRPr="00E738EC" w:rsidRDefault="00E738EC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r w:rsidRPr="00E738EC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Prilog 1. Pregled prihvaćenih i neprihvaćenih primjedbi</w:t>
      </w:r>
      <w:bookmarkEnd w:id="1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738EC" w14:paraId="22F478B5" w14:textId="77777777" w:rsidTr="00941D1C">
        <w:tc>
          <w:tcPr>
            <w:tcW w:w="773" w:type="dxa"/>
            <w:vAlign w:val="center"/>
          </w:tcPr>
          <w:p w14:paraId="1D92E0EF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26CBF6CF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14:paraId="79C82FB3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vAlign w:val="center"/>
          </w:tcPr>
          <w:p w14:paraId="0FDAD154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589D3B30" w14:textId="77777777" w:rsidR="00E738EC" w:rsidRPr="00E738EC" w:rsidRDefault="00E738EC" w:rsidP="001907B5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738EC" w14:paraId="3B3BE5F0" w14:textId="77777777" w:rsidTr="00941D1C">
        <w:trPr>
          <w:trHeight w:val="567"/>
        </w:trPr>
        <w:tc>
          <w:tcPr>
            <w:tcW w:w="773" w:type="dxa"/>
          </w:tcPr>
          <w:p w14:paraId="17C76A2F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84149EA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BD82BA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04D08EB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765BCFB2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42771170" w14:textId="77777777" w:rsidTr="00941D1C">
        <w:trPr>
          <w:trHeight w:val="567"/>
        </w:trPr>
        <w:tc>
          <w:tcPr>
            <w:tcW w:w="773" w:type="dxa"/>
          </w:tcPr>
          <w:p w14:paraId="03F0EED9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4D07B952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5D6B5C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66EC89D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B7068F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39A8A1E3" w14:textId="77777777" w:rsidTr="00941D1C">
        <w:trPr>
          <w:trHeight w:val="567"/>
        </w:trPr>
        <w:tc>
          <w:tcPr>
            <w:tcW w:w="773" w:type="dxa"/>
          </w:tcPr>
          <w:p w14:paraId="6CE4C363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F2894AB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DC269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2C10065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4138C349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25650797" w14:textId="77777777" w:rsidTr="00941D1C">
        <w:trPr>
          <w:trHeight w:val="567"/>
        </w:trPr>
        <w:tc>
          <w:tcPr>
            <w:tcW w:w="773" w:type="dxa"/>
          </w:tcPr>
          <w:p w14:paraId="15574E32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15F87A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E37040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285620A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0B2F01CF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2FE0F7D6" w14:textId="77777777" w:rsidR="00FF0B57" w:rsidRDefault="00FF0B57" w:rsidP="004F1570"/>
    <w:sectPr w:rsidR="00FF0B57" w:rsidSect="004F157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53D88"/>
    <w:rsid w:val="00097AC1"/>
    <w:rsid w:val="001907B5"/>
    <w:rsid w:val="001C5435"/>
    <w:rsid w:val="004F1570"/>
    <w:rsid w:val="00504138"/>
    <w:rsid w:val="005B0986"/>
    <w:rsid w:val="005B7FD8"/>
    <w:rsid w:val="005E7721"/>
    <w:rsid w:val="00630F36"/>
    <w:rsid w:val="0069393D"/>
    <w:rsid w:val="00710D22"/>
    <w:rsid w:val="00861A01"/>
    <w:rsid w:val="0086527F"/>
    <w:rsid w:val="008E1E2B"/>
    <w:rsid w:val="009434EB"/>
    <w:rsid w:val="009B3FB8"/>
    <w:rsid w:val="00AC75B4"/>
    <w:rsid w:val="00B237E8"/>
    <w:rsid w:val="00D427D8"/>
    <w:rsid w:val="00D65CB6"/>
    <w:rsid w:val="00D679D7"/>
    <w:rsid w:val="00E738EC"/>
    <w:rsid w:val="00EC347B"/>
    <w:rsid w:val="00ED437D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E9DD"/>
  <w15:docId w15:val="{80366A4E-6402-4B0C-8254-3EF5E5D7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1570"/>
    <w:rPr>
      <w:rFonts w:ascii="Segoe UI" w:eastAsiaTheme="minorEastAsia" w:hAnsi="Segoe UI" w:cs="Segoe UI"/>
      <w:sz w:val="18"/>
      <w:szCs w:val="18"/>
      <w:lang w:eastAsia="zh-CN"/>
    </w:rPr>
  </w:style>
  <w:style w:type="character" w:styleId="Hiperveza">
    <w:name w:val="Hyperlink"/>
    <w:basedOn w:val="Zadanifontodlomka"/>
    <w:uiPriority w:val="99"/>
    <w:unhideWhenUsed/>
    <w:rsid w:val="00097AC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97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pcinalegrad.hr/kategorija/savjetovan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PC-HP Studio</cp:lastModifiedBy>
  <cp:revision>3</cp:revision>
  <cp:lastPrinted>2021-10-11T14:27:00Z</cp:lastPrinted>
  <dcterms:created xsi:type="dcterms:W3CDTF">2026-06-24T12:07:00Z</dcterms:created>
  <dcterms:modified xsi:type="dcterms:W3CDTF">2026-06-24T12:07:00Z</dcterms:modified>
</cp:coreProperties>
</file>